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7500"/>
        <w:tblGridChange w:id="0">
          <w:tblGrid>
            <w:gridCol w:w="1860"/>
            <w:gridCol w:w="75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Group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fortaa" w:cs="Comfortaa" w:eastAsia="Comfortaa" w:hAnsi="Comfortaa"/>
          <w:b w:val="1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b w:val="1"/>
          <w:sz w:val="48"/>
          <w:szCs w:val="48"/>
          <w:rtl w:val="0"/>
        </w:rPr>
        <w:t xml:space="preserve">Nomenclature Worksheet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pacing w:after="0" w:before="0" w:lineRule="auto"/>
        <w:jc w:val="center"/>
        <w:rPr>
          <w:rFonts w:ascii="Comfortaa" w:cs="Comfortaa" w:eastAsia="Comfortaa" w:hAnsi="Comfortaa"/>
          <w:b w:val="1"/>
          <w:sz w:val="36"/>
          <w:szCs w:val="36"/>
        </w:rPr>
      </w:pPr>
      <w:bookmarkStart w:colFirst="0" w:colLast="0" w:name="_mkijrqblcmba" w:id="0"/>
      <w:bookmarkEnd w:id="0"/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LibreTexts page: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2: Nomenclature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after="0" w:before="0" w:lineRule="auto"/>
        <w:jc w:val="center"/>
        <w:rPr>
          <w:rFonts w:ascii="Comfortaa" w:cs="Comfortaa" w:eastAsia="Comfortaa" w:hAnsi="Comfortaa"/>
          <w:sz w:val="20"/>
          <w:szCs w:val="20"/>
        </w:rPr>
      </w:pPr>
      <w:bookmarkStart w:colFirst="0" w:colLast="0" w:name="_ae0mk2v4k75a" w:id="1"/>
      <w:bookmarkEnd w:id="1"/>
      <w:hyperlink r:id="rId7">
        <w:r w:rsidDel="00000000" w:rsidR="00000000" w:rsidRPr="00000000">
          <w:rPr>
            <w:rFonts w:ascii="Comfortaa" w:cs="Comfortaa" w:eastAsia="Comfortaa" w:hAnsi="Comfortaa"/>
            <w:color w:val="1155cc"/>
            <w:sz w:val="20"/>
            <w:szCs w:val="20"/>
            <w:u w:val="single"/>
            <w:rtl w:val="0"/>
          </w:rPr>
          <w:t xml:space="preserve">https://chem.libretexts.org/link?214085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Please don’t edit, rearrange or delete anything that is already in this document. Just fill in the answers.</w:t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  <w:b w:val="1"/>
          <w:color w:val="ff000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24"/>
          <w:szCs w:val="24"/>
          <w:rtl w:val="0"/>
        </w:rPr>
        <w:t xml:space="preserve">Use shortcuts for superscripts and subscripts: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</w:rPr>
        <w:drawing>
          <wp:inline distB="114300" distT="114300" distL="114300" distR="114300">
            <wp:extent cx="2162175" cy="5524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pacing w:after="0" w:before="240" w:line="259" w:lineRule="auto"/>
        <w:rPr>
          <w:rFonts w:ascii="Comfortaa" w:cs="Comfortaa" w:eastAsia="Comfortaa" w:hAnsi="Comfortaa"/>
          <w:b w:val="1"/>
          <w:color w:val="2f5496"/>
          <w:sz w:val="32"/>
          <w:szCs w:val="32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2f5496"/>
          <w:sz w:val="32"/>
          <w:szCs w:val="32"/>
          <w:rtl w:val="0"/>
        </w:rPr>
        <w:t xml:space="preserve">Part I</w:t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Write the names of monatomic ions.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8250"/>
        <w:tblGridChange w:id="0">
          <w:tblGrid>
            <w:gridCol w:w="1110"/>
            <w:gridCol w:w="82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Name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Ca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  <w:rtl w:val="0"/>
              </w:rPr>
              <w:t xml:space="preserve">2+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  <w:rtl w:val="0"/>
              </w:rPr>
              <w:t xml:space="preserve">2-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Fe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  <w:rtl w:val="0"/>
              </w:rPr>
              <w:t xml:space="preserve">3+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Hg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  <w:rtl w:val="0"/>
              </w:rPr>
              <w:t xml:space="preserve">2+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Br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Co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  <w:rtl w:val="0"/>
              </w:rPr>
              <w:t xml:space="preserve">2+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spacing w:after="0" w:before="240" w:line="259" w:lineRule="auto"/>
        <w:rPr>
          <w:rFonts w:ascii="Comfortaa" w:cs="Comfortaa" w:eastAsia="Comfortaa" w:hAnsi="Comfortaa"/>
          <w:b w:val="1"/>
          <w:color w:val="2f5496"/>
          <w:sz w:val="32"/>
          <w:szCs w:val="32"/>
        </w:rPr>
      </w:pPr>
      <w:bookmarkStart w:colFirst="0" w:colLast="0" w:name="_ctg30jrf563c" w:id="2"/>
      <w:bookmarkEnd w:id="2"/>
      <w:r w:rsidDel="00000000" w:rsidR="00000000" w:rsidRPr="00000000">
        <w:rPr>
          <w:rFonts w:ascii="Comfortaa" w:cs="Comfortaa" w:eastAsia="Comfortaa" w:hAnsi="Comfortaa"/>
          <w:b w:val="1"/>
          <w:color w:val="2f5496"/>
          <w:sz w:val="32"/>
          <w:szCs w:val="32"/>
          <w:rtl w:val="0"/>
        </w:rPr>
        <w:t xml:space="preserve">Part II</w:t>
      </w:r>
    </w:p>
    <w:p w:rsidR="00000000" w:rsidDel="00000000" w:rsidP="00000000" w:rsidRDefault="00000000" w:rsidRPr="00000000" w14:paraId="00000022">
      <w:pPr>
        <w:spacing w:after="160" w:line="259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Combine each pair of ions, write formulas of the compounds they form and compounds names.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2685"/>
        <w:gridCol w:w="4785"/>
        <w:tblGridChange w:id="0">
          <w:tblGrid>
            <w:gridCol w:w="1890"/>
            <w:gridCol w:w="2685"/>
            <w:gridCol w:w="47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Compound formula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Compound name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Al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  <w:rtl w:val="0"/>
              </w:rPr>
              <w:t xml:space="preserve">3+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 and O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  <w:rtl w:val="0"/>
              </w:rPr>
              <w:t xml:space="preserve">2-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Ni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  <w:rtl w:val="0"/>
              </w:rPr>
              <w:t xml:space="preserve">2+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 and S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  <w:rtl w:val="0"/>
              </w:rPr>
              <w:t xml:space="preserve">2-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Cu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  <w:rtl w:val="0"/>
              </w:rPr>
              <w:t xml:space="preserve">2+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 and P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  <w:rtl w:val="0"/>
              </w:rPr>
              <w:t xml:space="preserve">3-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  <w:rtl w:val="0"/>
              </w:rPr>
              <w:t xml:space="preserve">+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and CrO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  <w:rtl w:val="0"/>
              </w:rPr>
              <w:t xml:space="preserve">2-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Sn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  <w:rtl w:val="0"/>
              </w:rPr>
              <w:t xml:space="preserve">4+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and Cl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Co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  <w:rtl w:val="0"/>
              </w:rPr>
              <w:t xml:space="preserve">2+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and NO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  <w:rtl w:val="0"/>
              </w:rPr>
              <w:t xml:space="preserve">-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Mg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  <w:rtl w:val="0"/>
              </w:rPr>
              <w:t xml:space="preserve">2+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and F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Ca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  <w:rtl w:val="0"/>
              </w:rPr>
              <w:t xml:space="preserve">2+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and Br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perscript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spacing w:after="0" w:before="240" w:line="259" w:lineRule="auto"/>
        <w:rPr>
          <w:rFonts w:ascii="Comfortaa" w:cs="Comfortaa" w:eastAsia="Comfortaa" w:hAnsi="Comfortaa"/>
          <w:b w:val="1"/>
          <w:sz w:val="24"/>
          <w:szCs w:val="24"/>
        </w:rPr>
      </w:pPr>
      <w:bookmarkStart w:colFirst="0" w:colLast="0" w:name="_lssmd287vcdj" w:id="3"/>
      <w:bookmarkEnd w:id="3"/>
      <w:r w:rsidDel="00000000" w:rsidR="00000000" w:rsidRPr="00000000">
        <w:rPr>
          <w:rFonts w:ascii="Comfortaa" w:cs="Comfortaa" w:eastAsia="Comfortaa" w:hAnsi="Comfortaa"/>
          <w:b w:val="1"/>
          <w:color w:val="2f5496"/>
          <w:sz w:val="32"/>
          <w:szCs w:val="32"/>
          <w:rtl w:val="0"/>
        </w:rPr>
        <w:t xml:space="preserve">Part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60" w:line="259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Name compounds and write ions it consists of. 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4095"/>
        <w:gridCol w:w="2700"/>
        <w:tblGridChange w:id="0">
          <w:tblGrid>
            <w:gridCol w:w="2565"/>
            <w:gridCol w:w="4095"/>
            <w:gridCol w:w="27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Compound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LiCN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Co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Sn(Cr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7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Fe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(SO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Ni(MnO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SO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spacing w:after="0" w:before="240" w:line="259" w:lineRule="auto"/>
        <w:rPr>
          <w:rFonts w:ascii="Comfortaa" w:cs="Comfortaa" w:eastAsia="Comfortaa" w:hAnsi="Comfortaa"/>
          <w:b w:val="1"/>
          <w:color w:val="2f5496"/>
          <w:sz w:val="32"/>
          <w:szCs w:val="32"/>
        </w:rPr>
      </w:pPr>
      <w:bookmarkStart w:colFirst="0" w:colLast="0" w:name="_40ufcn6wtxz6" w:id="4"/>
      <w:bookmarkEnd w:id="4"/>
      <w:r w:rsidDel="00000000" w:rsidR="00000000" w:rsidRPr="00000000">
        <w:rPr>
          <w:rFonts w:ascii="Comfortaa" w:cs="Comfortaa" w:eastAsia="Comfortaa" w:hAnsi="Comfortaa"/>
          <w:b w:val="1"/>
          <w:color w:val="2f5496"/>
          <w:sz w:val="32"/>
          <w:szCs w:val="32"/>
          <w:rtl w:val="0"/>
        </w:rPr>
        <w:t xml:space="preserve">Part IV</w:t>
      </w:r>
    </w:p>
    <w:p w:rsidR="00000000" w:rsidDel="00000000" w:rsidP="00000000" w:rsidRDefault="00000000" w:rsidRPr="00000000" w14:paraId="00000058">
      <w:pPr>
        <w:spacing w:after="160" w:line="259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Name each 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u w:val="single"/>
          <w:rtl w:val="0"/>
        </w:rPr>
        <w:t xml:space="preserve">covalent compound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 from its formula.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7155"/>
        <w:tblGridChange w:id="0">
          <w:tblGrid>
            <w:gridCol w:w="2205"/>
            <w:gridCol w:w="71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Compound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Name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PCl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SF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NCl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CCl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PI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SO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line="240" w:lineRule="auto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1"/>
        <w:spacing w:after="0" w:before="240" w:line="259" w:lineRule="auto"/>
        <w:rPr>
          <w:rFonts w:ascii="Comfortaa" w:cs="Comfortaa" w:eastAsia="Comfortaa" w:hAnsi="Comfortaa"/>
          <w:b w:val="1"/>
          <w:color w:val="2f5496"/>
          <w:sz w:val="32"/>
          <w:szCs w:val="32"/>
        </w:rPr>
      </w:pPr>
      <w:bookmarkStart w:colFirst="0" w:colLast="0" w:name="_bh97p6zfuwuz" w:id="5"/>
      <w:bookmarkEnd w:id="5"/>
      <w:r w:rsidDel="00000000" w:rsidR="00000000" w:rsidRPr="00000000">
        <w:rPr>
          <w:rFonts w:ascii="Comfortaa" w:cs="Comfortaa" w:eastAsia="Comfortaa" w:hAnsi="Comfortaa"/>
          <w:b w:val="1"/>
          <w:color w:val="2f5496"/>
          <w:sz w:val="32"/>
          <w:szCs w:val="32"/>
          <w:rtl w:val="0"/>
        </w:rPr>
        <w:t xml:space="preserve">Part V</w:t>
      </w:r>
    </w:p>
    <w:p w:rsidR="00000000" w:rsidDel="00000000" w:rsidP="00000000" w:rsidRDefault="00000000" w:rsidRPr="00000000" w14:paraId="00000069">
      <w:pPr>
        <w:spacing w:after="160" w:line="259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Write formulas for each compound.</w:t>
      </w: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65"/>
        <w:gridCol w:w="5595"/>
        <w:tblGridChange w:id="0">
          <w:tblGrid>
            <w:gridCol w:w="3765"/>
            <w:gridCol w:w="55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Formula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Ammonium bicarbonate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Dichlorine heptoxide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Dinitrogen pentasulfide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lin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ind w:left="72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1"/>
        <w:spacing w:after="0" w:before="240" w:line="259" w:lineRule="auto"/>
        <w:rPr/>
      </w:pPr>
      <w:bookmarkStart w:colFirst="0" w:colLast="0" w:name="_f0dfporc70ge" w:id="6"/>
      <w:bookmarkEnd w:id="6"/>
      <w:r w:rsidDel="00000000" w:rsidR="00000000" w:rsidRPr="00000000">
        <w:rPr>
          <w:rFonts w:ascii="Comfortaa" w:cs="Comfortaa" w:eastAsia="Comfortaa" w:hAnsi="Comfortaa"/>
          <w:b w:val="1"/>
          <w:color w:val="2f5496"/>
          <w:sz w:val="32"/>
          <w:szCs w:val="32"/>
          <w:rtl w:val="0"/>
        </w:rPr>
        <w:t xml:space="preserve">Part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Fill in missing information for the following acids.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Formula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Name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H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PO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Sulfurous acid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H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SO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Phosphoric acid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Hypochlorous acid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HNO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Acetic acid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HIO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lin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Style w:val="Heading1"/>
        <w:keepNext w:val="0"/>
        <w:keepLines w:val="0"/>
        <w:spacing w:before="480" w:line="240" w:lineRule="auto"/>
        <w:rPr>
          <w:rFonts w:ascii="Comfortaa" w:cs="Comfortaa" w:eastAsia="Comfortaa" w:hAnsi="Comfortaa"/>
          <w:b w:val="1"/>
          <w:color w:val="2f5496"/>
          <w:sz w:val="32"/>
          <w:szCs w:val="32"/>
        </w:rPr>
      </w:pPr>
      <w:bookmarkStart w:colFirst="0" w:colLast="0" w:name="_umz18ywwk35" w:id="7"/>
      <w:bookmarkEnd w:id="7"/>
      <w:r w:rsidDel="00000000" w:rsidR="00000000" w:rsidRPr="00000000">
        <w:rPr>
          <w:rFonts w:ascii="Comfortaa" w:cs="Comfortaa" w:eastAsia="Comfortaa" w:hAnsi="Comfortaa"/>
          <w:b w:val="1"/>
          <w:color w:val="2f5496"/>
          <w:sz w:val="32"/>
          <w:szCs w:val="32"/>
          <w:rtl w:val="0"/>
        </w:rPr>
        <w:t xml:space="preserve">Part VII</w:t>
      </w:r>
    </w:p>
    <w:p w:rsidR="00000000" w:rsidDel="00000000" w:rsidP="00000000" w:rsidRDefault="00000000" w:rsidRPr="00000000" w14:paraId="0000008D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Fill in the missing information.</w:t>
      </w:r>
    </w:p>
    <w:p w:rsidR="00000000" w:rsidDel="00000000" w:rsidP="00000000" w:rsidRDefault="00000000" w:rsidRPr="00000000" w14:paraId="0000008E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Formula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Name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Zinc sulfate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Fe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(SO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Barium hydroxide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PbS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Al(CN)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vertAlign w:val="subscript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Manganese (II) sulfide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PbS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1155cc"/>
                <w:sz w:val="24"/>
                <w:szCs w:val="24"/>
                <w:rtl w:val="0"/>
              </w:rPr>
              <w:t xml:space="preserve">Vanadium (V) oxide</w:t>
            </w:r>
          </w:p>
        </w:tc>
      </w:tr>
    </w:tbl>
    <w:p w:rsidR="00000000" w:rsidDel="00000000" w:rsidP="00000000" w:rsidRDefault="00000000" w:rsidRPr="00000000" w14:paraId="000000A1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Comfortaa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hem.libretexts.org/Courses/University_of_Arkansas_Little_Rock/Chem_1402%3A_General_Chemistry_1_(Belford)/Laboratory/02%3A_Experiment_2_-_Nomenclature" TargetMode="External"/><Relationship Id="rId7" Type="http://schemas.openxmlformats.org/officeDocument/2006/relationships/hyperlink" Target="https://chem.libretexts.org/link?214085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Comfortaa-regular.ttf"/><Relationship Id="rId4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