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70" w:type="dxa"/>
        <w:tblInd w:w="-792" w:type="dxa"/>
        <w:tblLook w:val="04A0" w:firstRow="1" w:lastRow="0" w:firstColumn="1" w:lastColumn="0" w:noHBand="0" w:noVBand="1"/>
      </w:tblPr>
      <w:tblGrid>
        <w:gridCol w:w="8253"/>
        <w:gridCol w:w="2817"/>
      </w:tblGrid>
      <w:tr w:rsidR="00185D33" w:rsidRPr="00B34632" w:rsidTr="00185D33">
        <w:tc>
          <w:tcPr>
            <w:tcW w:w="11070" w:type="dxa"/>
            <w:gridSpan w:val="2"/>
            <w:shd w:val="clear" w:color="auto" w:fill="FF6600"/>
            <w:vAlign w:val="center"/>
          </w:tcPr>
          <w:p w:rsidR="00185D33" w:rsidRDefault="00185D33" w:rsidP="00185D33">
            <w:pPr>
              <w:jc w:val="center"/>
              <w:rPr>
                <w:rFonts w:ascii="Arial" w:hAnsi="Arial" w:cs="Arial"/>
                <w:b/>
                <w:color w:val="FFFFFF" w:themeColor="background1"/>
                <w:sz w:val="20"/>
                <w:szCs w:val="20"/>
              </w:rPr>
            </w:pPr>
            <w:bookmarkStart w:id="0" w:name="_GoBack"/>
            <w:bookmarkEnd w:id="0"/>
            <w:r>
              <w:rPr>
                <w:rFonts w:ascii="Arial" w:hAnsi="Arial" w:cs="Arial"/>
                <w:b/>
                <w:color w:val="FFFFFF" w:themeColor="background1"/>
                <w:sz w:val="20"/>
                <w:szCs w:val="20"/>
              </w:rPr>
              <w:t>Colorado English Language Proficiency (CELP) Standard:  Language of Language Arts</w:t>
            </w:r>
          </w:p>
          <w:p w:rsidR="00185D33" w:rsidRPr="00346DB5" w:rsidRDefault="005A6C4A" w:rsidP="00185D33">
            <w:pPr>
              <w:jc w:val="center"/>
              <w:rPr>
                <w:rFonts w:ascii="Arial" w:hAnsi="Arial" w:cs="Arial"/>
                <w:color w:val="FFFFFF" w:themeColor="background1"/>
                <w:sz w:val="20"/>
                <w:szCs w:val="20"/>
              </w:rPr>
            </w:pPr>
            <w:hyperlink r:id="rId8" w:history="1">
              <w:r w:rsidR="000A40D5" w:rsidRPr="00836568">
                <w:rPr>
                  <w:rStyle w:val="Hyperlink"/>
                  <w:rFonts w:ascii="Arial" w:hAnsi="Arial" w:cs="Arial"/>
                  <w:b/>
                  <w:sz w:val="20"/>
                  <w:szCs w:val="20"/>
                </w:rPr>
                <w:t>Grades 9 – 12</w:t>
              </w:r>
              <w:r w:rsidR="00185D33" w:rsidRPr="00836568">
                <w:rPr>
                  <w:rStyle w:val="Hyperlink"/>
                  <w:rFonts w:ascii="Arial" w:hAnsi="Arial" w:cs="Arial"/>
                  <w:b/>
                  <w:sz w:val="20"/>
                  <w:szCs w:val="20"/>
                </w:rPr>
                <w:t xml:space="preserve"> Can-Do Descriptors</w:t>
              </w:r>
            </w:hyperlink>
          </w:p>
        </w:tc>
      </w:tr>
      <w:tr w:rsidR="009721FD" w:rsidRPr="00B34632" w:rsidTr="00762592">
        <w:tc>
          <w:tcPr>
            <w:tcW w:w="8253" w:type="dxa"/>
            <w:shd w:val="clear" w:color="auto" w:fill="548DD4" w:themeFill="text2" w:themeFillTint="99"/>
            <w:vAlign w:val="center"/>
          </w:tcPr>
          <w:p w:rsidR="009721FD" w:rsidRDefault="009721FD" w:rsidP="00795FF5">
            <w:pPr>
              <w:jc w:val="center"/>
              <w:rPr>
                <w:rFonts w:ascii="Arial" w:hAnsi="Arial" w:cs="Arial"/>
                <w:color w:val="FFFFFF" w:themeColor="background1"/>
                <w:sz w:val="20"/>
                <w:szCs w:val="20"/>
              </w:rPr>
            </w:pPr>
            <w:r w:rsidRPr="00346DB5">
              <w:rPr>
                <w:rFonts w:ascii="Arial" w:hAnsi="Arial" w:cs="Arial"/>
                <w:color w:val="FFFFFF" w:themeColor="background1"/>
                <w:sz w:val="20"/>
                <w:szCs w:val="20"/>
              </w:rPr>
              <w:t>Alignment to Colorado Standards</w:t>
            </w:r>
          </w:p>
          <w:p w:rsidR="00795FF5" w:rsidRDefault="00E13F05" w:rsidP="0068142F">
            <w:pPr>
              <w:jc w:val="center"/>
              <w:rPr>
                <w:rFonts w:ascii="Arial" w:hAnsi="Arial" w:cs="Arial"/>
                <w:color w:val="FFFFFF" w:themeColor="background1"/>
                <w:sz w:val="20"/>
                <w:szCs w:val="20"/>
              </w:rPr>
            </w:pPr>
            <w:r>
              <w:rPr>
                <w:rFonts w:ascii="Arial" w:hAnsi="Arial" w:cs="Arial"/>
                <w:color w:val="FFFFFF" w:themeColor="background1"/>
                <w:sz w:val="20"/>
                <w:szCs w:val="20"/>
              </w:rPr>
              <w:t>Grade Level Expectations (GLE)</w:t>
            </w:r>
          </w:p>
          <w:p w:rsidR="0068142F" w:rsidRPr="00346DB5" w:rsidRDefault="0068142F" w:rsidP="0068142F">
            <w:pPr>
              <w:jc w:val="center"/>
              <w:rPr>
                <w:rFonts w:ascii="Arial" w:hAnsi="Arial" w:cs="Arial"/>
                <w:color w:val="FFFFFF" w:themeColor="background1"/>
                <w:sz w:val="20"/>
                <w:szCs w:val="20"/>
              </w:rPr>
            </w:pPr>
            <w:r>
              <w:rPr>
                <w:rFonts w:ascii="Arial" w:hAnsi="Arial" w:cs="Arial"/>
                <w:color w:val="FFFFFF" w:themeColor="background1"/>
                <w:sz w:val="20"/>
                <w:szCs w:val="20"/>
              </w:rPr>
              <w:t>Evidence Outcomes (EO)</w:t>
            </w:r>
          </w:p>
        </w:tc>
        <w:tc>
          <w:tcPr>
            <w:tcW w:w="2817" w:type="dxa"/>
            <w:shd w:val="clear" w:color="auto" w:fill="548DD4" w:themeFill="text2" w:themeFillTint="99"/>
            <w:vAlign w:val="center"/>
          </w:tcPr>
          <w:p w:rsidR="009721FD" w:rsidRPr="00346DB5" w:rsidRDefault="009721FD" w:rsidP="00795FF5">
            <w:pPr>
              <w:jc w:val="center"/>
              <w:rPr>
                <w:rFonts w:ascii="Arial" w:hAnsi="Arial" w:cs="Arial"/>
                <w:color w:val="FFFFFF" w:themeColor="background1"/>
                <w:sz w:val="20"/>
                <w:szCs w:val="20"/>
              </w:rPr>
            </w:pPr>
            <w:r w:rsidRPr="00346DB5">
              <w:rPr>
                <w:rFonts w:ascii="Arial" w:hAnsi="Arial" w:cs="Arial"/>
                <w:color w:val="FFFFFF" w:themeColor="background1"/>
                <w:sz w:val="20"/>
                <w:szCs w:val="20"/>
              </w:rPr>
              <w:t>Time Frame &amp; Resource</w:t>
            </w:r>
          </w:p>
        </w:tc>
      </w:tr>
      <w:tr w:rsidR="003F32C9" w:rsidTr="00ED569A">
        <w:tc>
          <w:tcPr>
            <w:tcW w:w="8253" w:type="dxa"/>
            <w:shd w:val="clear" w:color="auto" w:fill="auto"/>
          </w:tcPr>
          <w:p w:rsidR="003F32C9" w:rsidRPr="00A67282" w:rsidRDefault="003F32C9" w:rsidP="00414E78">
            <w:pPr>
              <w:rPr>
                <w:rFonts w:ascii="Arial" w:eastAsia="Times New Roman" w:hAnsi="Arial" w:cs="Arial"/>
                <w:b/>
                <w:bCs/>
                <w:i/>
              </w:rPr>
            </w:pPr>
            <w:r w:rsidRPr="00A67282">
              <w:rPr>
                <w:rFonts w:ascii="Arial" w:eastAsia="Times New Roman" w:hAnsi="Arial" w:cs="Arial"/>
                <w:b/>
                <w:bCs/>
                <w:i/>
              </w:rPr>
              <w:t>Standard 1: Oral Expression and Listening</w:t>
            </w:r>
          </w:p>
          <w:p w:rsidR="003F32C9" w:rsidRPr="009770D0" w:rsidRDefault="003F32C9" w:rsidP="00414E78">
            <w:pPr>
              <w:rPr>
                <w:rFonts w:ascii="Arial" w:hAnsi="Arial" w:cs="Arial"/>
                <w:sz w:val="18"/>
                <w:szCs w:val="18"/>
              </w:rPr>
            </w:pPr>
            <w:r w:rsidRPr="009770D0">
              <w:rPr>
                <w:rFonts w:ascii="Arial" w:eastAsia="Times New Roman" w:hAnsi="Arial" w:cs="Arial"/>
                <w:b/>
                <w:bCs/>
                <w:sz w:val="18"/>
                <w:szCs w:val="18"/>
              </w:rPr>
              <w:t>Prepared Graduates:</w:t>
            </w:r>
            <w:r w:rsidRPr="009770D0">
              <w:rPr>
                <w:rFonts w:ascii="Arial" w:eastAsia="Times New Roman" w:hAnsi="Arial" w:cs="Arial"/>
                <w:sz w:val="18"/>
                <w:szCs w:val="18"/>
              </w:rPr>
              <w:t xml:space="preserve"> </w:t>
            </w:r>
            <w:r>
              <w:rPr>
                <w:rFonts w:ascii="Arial" w:eastAsia="Times New Roman" w:hAnsi="Arial" w:cs="Arial"/>
                <w:sz w:val="18"/>
                <w:szCs w:val="18"/>
              </w:rPr>
              <w:t xml:space="preserve">  </w:t>
            </w:r>
            <w:hyperlink r:id="rId9" w:history="1">
              <w:r w:rsidRPr="00A67282">
                <w:rPr>
                  <w:rStyle w:val="Hyperlink"/>
                  <w:rFonts w:ascii="Arial" w:hAnsi="Arial" w:cs="Arial"/>
                  <w:sz w:val="18"/>
                  <w:szCs w:val="18"/>
                </w:rPr>
                <w:t>Demonstrate skill in inferential and evaluative listening</w:t>
              </w:r>
            </w:hyperlink>
            <w:r w:rsidRPr="009770D0">
              <w:rPr>
                <w:rFonts w:ascii="Arial" w:hAnsi="Arial" w:cs="Arial"/>
                <w:sz w:val="18"/>
                <w:szCs w:val="18"/>
              </w:rPr>
              <w:t xml:space="preserve"> </w:t>
            </w:r>
          </w:p>
          <w:p w:rsidR="003F32C9" w:rsidRDefault="003F32C9" w:rsidP="00414E78">
            <w:pPr>
              <w:pStyle w:val="NormalWeb"/>
              <w:spacing w:before="0" w:beforeAutospacing="0" w:after="0" w:afterAutospacing="0"/>
              <w:rPr>
                <w:rFonts w:ascii="Arial" w:hAnsi="Arial" w:cs="Arial"/>
                <w:sz w:val="18"/>
                <w:szCs w:val="18"/>
              </w:rPr>
            </w:pPr>
            <w:r>
              <w:rPr>
                <w:rStyle w:val="Strong"/>
                <w:rFonts w:ascii="Arial" w:hAnsi="Arial" w:cs="Arial"/>
                <w:sz w:val="18"/>
                <w:szCs w:val="18"/>
              </w:rPr>
              <w:t xml:space="preserve">GLE1.2:  </w:t>
            </w:r>
            <w:r w:rsidRPr="009770D0">
              <w:rPr>
                <w:rFonts w:ascii="Arial" w:hAnsi="Arial" w:cs="Arial"/>
                <w:sz w:val="18"/>
                <w:szCs w:val="18"/>
              </w:rPr>
              <w:t>Validity of a message is determined by its accuracy and relevance</w:t>
            </w:r>
          </w:p>
          <w:p w:rsidR="003F32C9" w:rsidRDefault="003F32C9" w:rsidP="00414E78">
            <w:pPr>
              <w:pStyle w:val="NormalWeb"/>
              <w:spacing w:before="0" w:beforeAutospacing="0" w:after="0" w:afterAutospacing="0"/>
              <w:rPr>
                <w:rFonts w:ascii="Arial" w:hAnsi="Arial" w:cs="Arial"/>
                <w:b/>
                <w:sz w:val="18"/>
                <w:szCs w:val="18"/>
              </w:rPr>
            </w:pPr>
            <w:r>
              <w:rPr>
                <w:rFonts w:ascii="Arial" w:hAnsi="Arial" w:cs="Arial"/>
                <w:b/>
                <w:sz w:val="18"/>
                <w:szCs w:val="18"/>
              </w:rPr>
              <w:t>Evidence Outcomes:</w:t>
            </w:r>
          </w:p>
          <w:p w:rsidR="003F32C9" w:rsidRDefault="003F32C9" w:rsidP="00414E78">
            <w:pPr>
              <w:pStyle w:val="NormalWeb"/>
              <w:numPr>
                <w:ilvl w:val="0"/>
                <w:numId w:val="24"/>
              </w:numPr>
              <w:spacing w:before="0" w:beforeAutospacing="0" w:after="0" w:afterAutospacing="0"/>
              <w:rPr>
                <w:rFonts w:ascii="Arial" w:hAnsi="Arial" w:cs="Arial"/>
                <w:sz w:val="18"/>
                <w:szCs w:val="18"/>
              </w:rPr>
            </w:pPr>
            <w:r>
              <w:rPr>
                <w:rFonts w:ascii="Arial" w:hAnsi="Arial" w:cs="Arial"/>
                <w:b/>
                <w:sz w:val="18"/>
                <w:szCs w:val="18"/>
              </w:rPr>
              <w:t xml:space="preserve">EO1.2a.  </w:t>
            </w:r>
            <w:r w:rsidRPr="009770D0">
              <w:rPr>
                <w:rFonts w:ascii="Arial" w:hAnsi="Arial" w:cs="Arial"/>
                <w:sz w:val="18"/>
                <w:szCs w:val="18"/>
              </w:rPr>
              <w:t xml:space="preserve">Initiate and participate effectively in a range of collaborative discussions (one-on-one, in groups, and teacher-led) with diverse partners on grades 11-12 topics, texts, and issues, building on others' ideas and expressing their own clearly and persuasively. (CCSS: SL.11-12.1) </w:t>
            </w:r>
          </w:p>
          <w:p w:rsidR="003F32C9" w:rsidRDefault="003F32C9" w:rsidP="00414E78">
            <w:pPr>
              <w:pStyle w:val="NormalWeb"/>
              <w:numPr>
                <w:ilvl w:val="1"/>
                <w:numId w:val="24"/>
              </w:numPr>
              <w:spacing w:before="0" w:beforeAutospacing="0" w:after="0" w:afterAutospacing="0"/>
              <w:rPr>
                <w:rFonts w:ascii="Arial" w:hAnsi="Arial" w:cs="Arial"/>
                <w:sz w:val="18"/>
                <w:szCs w:val="18"/>
              </w:rPr>
            </w:pPr>
            <w:r w:rsidRPr="009770D0">
              <w:rPr>
                <w:rFonts w:ascii="Arial" w:hAnsi="Arial" w:cs="Arial"/>
                <w:sz w:val="18"/>
                <w:szCs w:val="18"/>
              </w:rPr>
              <w:t xml:space="preserve">Come to discussions prepared, having read and researched material under study; explicitly draw on that preparation by referring to evidence from texts and other research on the topic or issue to stimulate a thoughtful, well-reasoned exchange of ideas. (CCSS: SL.11-12.1a) </w:t>
            </w:r>
          </w:p>
          <w:p w:rsidR="003F32C9" w:rsidRDefault="003F32C9" w:rsidP="00414E78">
            <w:pPr>
              <w:pStyle w:val="NormalWeb"/>
              <w:numPr>
                <w:ilvl w:val="1"/>
                <w:numId w:val="24"/>
              </w:numPr>
              <w:spacing w:before="0" w:beforeAutospacing="0" w:after="0" w:afterAutospacing="0"/>
              <w:rPr>
                <w:rFonts w:ascii="Arial" w:hAnsi="Arial" w:cs="Arial"/>
                <w:sz w:val="18"/>
                <w:szCs w:val="18"/>
              </w:rPr>
            </w:pPr>
            <w:r w:rsidRPr="009770D0">
              <w:rPr>
                <w:rFonts w:ascii="Arial" w:hAnsi="Arial" w:cs="Arial"/>
                <w:sz w:val="18"/>
                <w:szCs w:val="18"/>
              </w:rPr>
              <w:t>Critique the accuracy, relevance, and organizatio</w:t>
            </w:r>
            <w:r>
              <w:rPr>
                <w:rFonts w:ascii="Arial" w:hAnsi="Arial" w:cs="Arial"/>
                <w:sz w:val="18"/>
                <w:szCs w:val="18"/>
              </w:rPr>
              <w:t>n of evidence of a presentation</w:t>
            </w:r>
          </w:p>
          <w:p w:rsidR="003F32C9" w:rsidRDefault="003F32C9" w:rsidP="00414E78">
            <w:pPr>
              <w:pStyle w:val="NormalWeb"/>
              <w:numPr>
                <w:ilvl w:val="1"/>
                <w:numId w:val="24"/>
              </w:numPr>
              <w:spacing w:before="0" w:beforeAutospacing="0" w:after="0" w:afterAutospacing="0"/>
              <w:rPr>
                <w:rFonts w:ascii="Arial" w:hAnsi="Arial" w:cs="Arial"/>
                <w:sz w:val="18"/>
                <w:szCs w:val="18"/>
              </w:rPr>
            </w:pPr>
            <w:r w:rsidRPr="009770D0">
              <w:rPr>
                <w:rFonts w:ascii="Arial" w:hAnsi="Arial" w:cs="Arial"/>
                <w:sz w:val="18"/>
                <w:szCs w:val="18"/>
              </w:rPr>
              <w:t>Evaluate effectiven</w:t>
            </w:r>
            <w:r>
              <w:rPr>
                <w:rFonts w:ascii="Arial" w:hAnsi="Arial" w:cs="Arial"/>
                <w:sz w:val="18"/>
                <w:szCs w:val="18"/>
              </w:rPr>
              <w:t>ess of oral delivery techniques</w:t>
            </w:r>
          </w:p>
          <w:p w:rsidR="003F32C9" w:rsidRDefault="003F32C9" w:rsidP="00414E78">
            <w:pPr>
              <w:pStyle w:val="NormalWeb"/>
              <w:numPr>
                <w:ilvl w:val="1"/>
                <w:numId w:val="24"/>
              </w:numPr>
              <w:spacing w:before="0" w:beforeAutospacing="0" w:after="0" w:afterAutospacing="0"/>
              <w:rPr>
                <w:rFonts w:ascii="Arial" w:hAnsi="Arial" w:cs="Arial"/>
                <w:sz w:val="18"/>
                <w:szCs w:val="18"/>
              </w:rPr>
            </w:pPr>
            <w:r w:rsidRPr="009770D0">
              <w:rPr>
                <w:rFonts w:ascii="Arial" w:hAnsi="Arial" w:cs="Arial"/>
                <w:sz w:val="18"/>
                <w:szCs w:val="18"/>
              </w:rPr>
              <w:t xml:space="preserve">Listen critically to evaluate the overall effectiveness of the presentation </w:t>
            </w:r>
          </w:p>
          <w:p w:rsidR="003F32C9" w:rsidRPr="009770D0" w:rsidRDefault="003F32C9" w:rsidP="00414E78">
            <w:pPr>
              <w:pStyle w:val="NormalWeb"/>
              <w:numPr>
                <w:ilvl w:val="1"/>
                <w:numId w:val="24"/>
              </w:numPr>
              <w:spacing w:before="0" w:beforeAutospacing="0" w:after="0" w:afterAutospacing="0"/>
              <w:rPr>
                <w:rFonts w:ascii="Arial" w:hAnsi="Arial" w:cs="Arial"/>
                <w:color w:val="FF0000"/>
                <w:sz w:val="18"/>
                <w:szCs w:val="18"/>
              </w:rPr>
            </w:pPr>
            <w:r w:rsidRPr="009770D0">
              <w:rPr>
                <w:rFonts w:ascii="Arial" w:hAnsi="Arial" w:cs="Arial"/>
                <w:color w:val="FF0000"/>
                <w:sz w:val="18"/>
                <w:szCs w:val="18"/>
              </w:rPr>
              <w:t xml:space="preserve">Analyze the resources cited for validity </w:t>
            </w:r>
          </w:p>
          <w:p w:rsidR="003F32C9" w:rsidRDefault="003F32C9" w:rsidP="00414E78">
            <w:pPr>
              <w:pStyle w:val="NormalWeb"/>
              <w:numPr>
                <w:ilvl w:val="1"/>
                <w:numId w:val="24"/>
              </w:numPr>
              <w:spacing w:before="0" w:beforeAutospacing="0" w:after="0" w:afterAutospacing="0"/>
              <w:rPr>
                <w:rFonts w:ascii="Arial" w:hAnsi="Arial" w:cs="Arial"/>
                <w:color w:val="FF0000"/>
                <w:sz w:val="18"/>
                <w:szCs w:val="18"/>
              </w:rPr>
            </w:pPr>
            <w:r w:rsidRPr="009770D0">
              <w:rPr>
                <w:rFonts w:ascii="Arial" w:hAnsi="Arial" w:cs="Arial"/>
                <w:color w:val="FF0000"/>
                <w:sz w:val="18"/>
                <w:szCs w:val="18"/>
              </w:rPr>
              <w:t>Respond thoughtfully to diverse perspectives; synthesize comments, claims, and evidence made on all sides of an issue; resolve contradictions when possible; and determine what additional information or research is required to deepen the investigation or complete the task. (CCSS: SL.11-12.1b)</w:t>
            </w:r>
          </w:p>
          <w:p w:rsidR="003F32C9" w:rsidRPr="009770D0" w:rsidRDefault="003F32C9" w:rsidP="00414E78">
            <w:pPr>
              <w:pStyle w:val="NormalWeb"/>
              <w:numPr>
                <w:ilvl w:val="0"/>
                <w:numId w:val="24"/>
              </w:numPr>
              <w:spacing w:before="0" w:beforeAutospacing="0" w:after="0" w:afterAutospacing="0"/>
              <w:rPr>
                <w:rFonts w:ascii="Arial" w:hAnsi="Arial" w:cs="Arial"/>
                <w:sz w:val="18"/>
                <w:szCs w:val="18"/>
              </w:rPr>
            </w:pPr>
            <w:r w:rsidRPr="009770D0">
              <w:rPr>
                <w:rFonts w:ascii="Arial" w:hAnsi="Arial" w:cs="Arial"/>
                <w:b/>
                <w:sz w:val="18"/>
                <w:szCs w:val="18"/>
              </w:rPr>
              <w:t xml:space="preserve">EO1.2b. </w:t>
            </w:r>
            <w:r>
              <w:rPr>
                <w:rFonts w:ascii="Arial" w:hAnsi="Arial" w:cs="Arial"/>
                <w:b/>
                <w:sz w:val="18"/>
                <w:szCs w:val="18"/>
              </w:rPr>
              <w:t xml:space="preserve"> </w:t>
            </w:r>
            <w:r w:rsidRPr="009770D0">
              <w:rPr>
                <w:rFonts w:ascii="Arial" w:hAnsi="Arial" w:cs="Arial"/>
                <w:sz w:val="18"/>
                <w:szCs w:val="18"/>
              </w:rPr>
              <w:t xml:space="preserve">Integrate multiple sources of information presented in diverse formats and media (e.g., visually, quantitatively, orally) in order to make informed decisions and solve problems, evaluating the credibility and accuracy of each source and noting any discrepancies among the data. (CCSS: SL.11-12.2) </w:t>
            </w:r>
          </w:p>
          <w:p w:rsidR="003F32C9" w:rsidRPr="009770D0" w:rsidRDefault="003F32C9" w:rsidP="00414E78">
            <w:pPr>
              <w:pStyle w:val="NormalWeb"/>
              <w:numPr>
                <w:ilvl w:val="0"/>
                <w:numId w:val="24"/>
              </w:numPr>
              <w:spacing w:before="0" w:beforeAutospacing="0" w:after="0" w:afterAutospacing="0"/>
              <w:rPr>
                <w:rFonts w:ascii="Arial" w:hAnsi="Arial" w:cs="Arial"/>
                <w:color w:val="FF0000"/>
                <w:sz w:val="18"/>
                <w:szCs w:val="18"/>
              </w:rPr>
            </w:pPr>
            <w:r w:rsidRPr="009770D0">
              <w:rPr>
                <w:rFonts w:ascii="Arial" w:hAnsi="Arial" w:cs="Arial"/>
                <w:b/>
                <w:color w:val="FF0000"/>
                <w:sz w:val="18"/>
                <w:szCs w:val="18"/>
              </w:rPr>
              <w:t>EO1.</w:t>
            </w:r>
            <w:r w:rsidRPr="009770D0">
              <w:rPr>
                <w:rFonts w:ascii="Arial" w:hAnsi="Arial" w:cs="Arial"/>
                <w:color w:val="FF0000"/>
                <w:sz w:val="18"/>
                <w:szCs w:val="18"/>
              </w:rPr>
              <w:t xml:space="preserve">2c. </w:t>
            </w:r>
            <w:r>
              <w:rPr>
                <w:rFonts w:ascii="Arial" w:hAnsi="Arial" w:cs="Arial"/>
                <w:color w:val="FF0000"/>
                <w:sz w:val="18"/>
                <w:szCs w:val="18"/>
              </w:rPr>
              <w:t xml:space="preserve"> </w:t>
            </w:r>
            <w:r w:rsidRPr="009770D0">
              <w:rPr>
                <w:rFonts w:ascii="Arial" w:hAnsi="Arial" w:cs="Arial"/>
                <w:color w:val="FF0000"/>
                <w:sz w:val="18"/>
                <w:szCs w:val="18"/>
              </w:rPr>
              <w:t>Evaluate a speaker's point of view, reasoning, and use of evidence and rhetoric, assessing the stance, premises, links among ideas, word choice, points of emphasis, and tone used. (CCSS: SL.11-12.3)</w:t>
            </w:r>
          </w:p>
          <w:p w:rsidR="003F32C9" w:rsidRDefault="003F32C9" w:rsidP="00414E78">
            <w:pPr>
              <w:contextualSpacing/>
              <w:rPr>
                <w:rFonts w:ascii="Arial" w:hAnsi="Arial" w:cs="Arial"/>
                <w:b/>
                <w:i/>
                <w:sz w:val="18"/>
                <w:szCs w:val="18"/>
              </w:rPr>
            </w:pPr>
          </w:p>
          <w:p w:rsidR="003F32C9" w:rsidRPr="00A67282" w:rsidRDefault="003F32C9" w:rsidP="00414E78">
            <w:pPr>
              <w:contextualSpacing/>
              <w:rPr>
                <w:rFonts w:ascii="Arial" w:hAnsi="Arial" w:cs="Arial"/>
                <w:b/>
                <w:i/>
              </w:rPr>
            </w:pPr>
            <w:r w:rsidRPr="00A67282">
              <w:rPr>
                <w:rFonts w:ascii="Arial" w:hAnsi="Arial" w:cs="Arial"/>
                <w:b/>
                <w:i/>
              </w:rPr>
              <w:t>Standard 2:  Reading for all Purposes</w:t>
            </w:r>
          </w:p>
          <w:p w:rsidR="003F32C9" w:rsidRPr="009770D0" w:rsidRDefault="003F32C9" w:rsidP="00414E78">
            <w:pPr>
              <w:contextualSpacing/>
              <w:rPr>
                <w:rFonts w:ascii="Arial" w:hAnsi="Arial" w:cs="Arial"/>
                <w:b/>
                <w:sz w:val="18"/>
                <w:szCs w:val="18"/>
              </w:rPr>
            </w:pPr>
            <w:r w:rsidRPr="009770D0">
              <w:rPr>
                <w:rFonts w:ascii="Arial" w:hAnsi="Arial" w:cs="Arial"/>
                <w:b/>
                <w:sz w:val="18"/>
                <w:szCs w:val="18"/>
              </w:rPr>
              <w:t xml:space="preserve">Prepared Graduates: </w:t>
            </w:r>
            <w:r>
              <w:rPr>
                <w:rFonts w:ascii="Arial" w:hAnsi="Arial" w:cs="Arial"/>
                <w:b/>
                <w:sz w:val="18"/>
                <w:szCs w:val="18"/>
              </w:rPr>
              <w:t xml:space="preserve">  </w:t>
            </w:r>
            <w:hyperlink r:id="rId10" w:history="1">
              <w:r w:rsidRPr="00A67282">
                <w:rPr>
                  <w:rStyle w:val="Hyperlink"/>
                  <w:rFonts w:ascii="Arial" w:hAnsi="Arial" w:cs="Arial"/>
                  <w:sz w:val="18"/>
                  <w:szCs w:val="18"/>
                </w:rPr>
                <w:t>Seek feedback, self-assess, and reflect on personal learning while engaging with increasingly more difficult texts</w:t>
              </w:r>
            </w:hyperlink>
          </w:p>
          <w:p w:rsidR="003F32C9" w:rsidRDefault="003F32C9" w:rsidP="00414E78">
            <w:pPr>
              <w:contextualSpacing/>
              <w:rPr>
                <w:rFonts w:ascii="Arial" w:hAnsi="Arial" w:cs="Arial"/>
                <w:sz w:val="18"/>
                <w:szCs w:val="18"/>
              </w:rPr>
            </w:pPr>
            <w:r w:rsidRPr="009770D0">
              <w:rPr>
                <w:rFonts w:ascii="Arial" w:hAnsi="Arial" w:cs="Arial"/>
                <w:b/>
                <w:sz w:val="18"/>
                <w:szCs w:val="18"/>
              </w:rPr>
              <w:t xml:space="preserve">GLE </w:t>
            </w:r>
            <w:r>
              <w:rPr>
                <w:rFonts w:ascii="Arial" w:hAnsi="Arial" w:cs="Arial"/>
                <w:b/>
                <w:sz w:val="18"/>
                <w:szCs w:val="18"/>
              </w:rPr>
              <w:t>2.</w:t>
            </w:r>
            <w:r w:rsidRPr="009770D0">
              <w:rPr>
                <w:rFonts w:ascii="Arial" w:hAnsi="Arial" w:cs="Arial"/>
                <w:b/>
                <w:sz w:val="18"/>
                <w:szCs w:val="18"/>
              </w:rPr>
              <w:t xml:space="preserve">1:  </w:t>
            </w:r>
            <w:r w:rsidRPr="009770D0">
              <w:rPr>
                <w:rFonts w:ascii="Arial" w:hAnsi="Arial" w:cs="Arial"/>
                <w:sz w:val="18"/>
                <w:szCs w:val="18"/>
              </w:rPr>
              <w:t>Complex literary texts require critical reading approaches to effectively interpret and evaluate meaning</w:t>
            </w:r>
          </w:p>
          <w:p w:rsidR="003F32C9" w:rsidRDefault="003F32C9" w:rsidP="00414E78">
            <w:pPr>
              <w:contextualSpacing/>
              <w:rPr>
                <w:rFonts w:ascii="Arial" w:hAnsi="Arial" w:cs="Arial"/>
                <w:b/>
                <w:sz w:val="18"/>
                <w:szCs w:val="18"/>
              </w:rPr>
            </w:pPr>
            <w:r>
              <w:rPr>
                <w:rFonts w:ascii="Arial" w:hAnsi="Arial" w:cs="Arial"/>
                <w:b/>
                <w:sz w:val="18"/>
                <w:szCs w:val="18"/>
              </w:rPr>
              <w:t>Evidence Outcomes:</w:t>
            </w:r>
          </w:p>
          <w:p w:rsidR="003F32C9" w:rsidRPr="009770D0" w:rsidRDefault="003F32C9" w:rsidP="00414E78">
            <w:pPr>
              <w:pStyle w:val="ListParagraph"/>
              <w:numPr>
                <w:ilvl w:val="0"/>
                <w:numId w:val="25"/>
              </w:numPr>
              <w:rPr>
                <w:rFonts w:ascii="Arial" w:hAnsi="Arial" w:cs="Arial"/>
                <w:b/>
                <w:color w:val="FF0000"/>
                <w:sz w:val="18"/>
                <w:szCs w:val="18"/>
              </w:rPr>
            </w:pPr>
            <w:r w:rsidRPr="009770D0">
              <w:rPr>
                <w:rFonts w:ascii="Arial" w:eastAsia="Times New Roman" w:hAnsi="Arial" w:cs="Arial"/>
                <w:b/>
                <w:color w:val="FF0000"/>
                <w:sz w:val="18"/>
                <w:szCs w:val="18"/>
              </w:rPr>
              <w:t xml:space="preserve">EO2.1a. </w:t>
            </w:r>
            <w:r>
              <w:rPr>
                <w:rFonts w:ascii="Arial" w:eastAsia="Times New Roman" w:hAnsi="Arial" w:cs="Arial"/>
                <w:b/>
                <w:color w:val="FF0000"/>
                <w:sz w:val="18"/>
                <w:szCs w:val="18"/>
              </w:rPr>
              <w:t xml:space="preserve"> </w:t>
            </w:r>
            <w:r w:rsidRPr="009770D0">
              <w:rPr>
                <w:rFonts w:ascii="Arial" w:eastAsia="Times New Roman" w:hAnsi="Arial" w:cs="Arial"/>
                <w:color w:val="FF0000"/>
                <w:sz w:val="18"/>
                <w:szCs w:val="18"/>
              </w:rPr>
              <w:t xml:space="preserve">Use Key Ideas and Details to: </w:t>
            </w:r>
          </w:p>
          <w:p w:rsidR="003F32C9" w:rsidRPr="009770D0" w:rsidRDefault="003F32C9" w:rsidP="00414E78">
            <w:pPr>
              <w:pStyle w:val="ListParagraph"/>
              <w:numPr>
                <w:ilvl w:val="1"/>
                <w:numId w:val="25"/>
              </w:numPr>
              <w:rPr>
                <w:rFonts w:ascii="Arial" w:hAnsi="Arial" w:cs="Arial"/>
                <w:color w:val="FF0000"/>
                <w:sz w:val="18"/>
                <w:szCs w:val="18"/>
              </w:rPr>
            </w:pPr>
            <w:r w:rsidRPr="009770D0">
              <w:rPr>
                <w:rFonts w:ascii="Arial" w:eastAsia="Times New Roman" w:hAnsi="Arial" w:cs="Arial"/>
                <w:color w:val="FF0000"/>
                <w:sz w:val="18"/>
                <w:szCs w:val="18"/>
              </w:rPr>
              <w:t xml:space="preserve">Cite strong and thorough textual evidence to support analysis of what the text says explicitly as well as inferences drawn from the text, including determining where the text leaves matters uncertain. (CCSS: RL.11-12.1) </w:t>
            </w:r>
          </w:p>
          <w:p w:rsidR="003F32C9" w:rsidRPr="009770D0" w:rsidRDefault="003F32C9" w:rsidP="00414E78">
            <w:pPr>
              <w:pStyle w:val="ListParagraph"/>
              <w:numPr>
                <w:ilvl w:val="1"/>
                <w:numId w:val="25"/>
              </w:numPr>
              <w:rPr>
                <w:rFonts w:ascii="Arial" w:hAnsi="Arial" w:cs="Arial"/>
                <w:color w:val="FF0000"/>
                <w:sz w:val="18"/>
                <w:szCs w:val="18"/>
              </w:rPr>
            </w:pPr>
            <w:r w:rsidRPr="009770D0">
              <w:rPr>
                <w:rFonts w:ascii="Arial" w:eastAsia="Times New Roman" w:hAnsi="Arial" w:cs="Arial"/>
                <w:color w:val="FF0000"/>
                <w:sz w:val="18"/>
                <w:szCs w:val="18"/>
              </w:rPr>
              <w:t xml:space="preserve">Determine two or more themes or central ideas of a text and analyze their development over the course of the text, including how they interact and build on one another to produce a complex account; provide an objective summary of the text. (CCSS: RL.11-12.2) </w:t>
            </w:r>
          </w:p>
          <w:p w:rsidR="003F32C9" w:rsidRPr="009770D0" w:rsidRDefault="003F32C9" w:rsidP="00414E78">
            <w:pPr>
              <w:pStyle w:val="ListParagraph"/>
              <w:numPr>
                <w:ilvl w:val="1"/>
                <w:numId w:val="25"/>
              </w:numPr>
              <w:rPr>
                <w:rFonts w:ascii="Arial" w:hAnsi="Arial" w:cs="Arial"/>
                <w:color w:val="FF0000"/>
                <w:sz w:val="18"/>
                <w:szCs w:val="18"/>
              </w:rPr>
            </w:pPr>
            <w:r w:rsidRPr="009770D0">
              <w:rPr>
                <w:rFonts w:ascii="Arial" w:eastAsia="Times New Roman" w:hAnsi="Arial" w:cs="Arial"/>
                <w:color w:val="FF0000"/>
                <w:sz w:val="18"/>
                <w:szCs w:val="18"/>
              </w:rPr>
              <w:t>Analyze the impact of the author's choices regarding how to develop and relate elements of a story or drama (e.g., where a story is set, how the action is ordered, how the characters are introduced and developed). (CCSS: RL.11-12.3)</w:t>
            </w:r>
          </w:p>
          <w:p w:rsidR="003F32C9" w:rsidRPr="009770D0" w:rsidRDefault="003F32C9" w:rsidP="00414E78">
            <w:pPr>
              <w:pStyle w:val="ListParagraph"/>
              <w:numPr>
                <w:ilvl w:val="0"/>
                <w:numId w:val="25"/>
              </w:numPr>
              <w:rPr>
                <w:rFonts w:ascii="Arial" w:hAnsi="Arial" w:cs="Arial"/>
                <w:b/>
                <w:color w:val="FF0000"/>
                <w:sz w:val="18"/>
                <w:szCs w:val="18"/>
              </w:rPr>
            </w:pPr>
            <w:r w:rsidRPr="009770D0">
              <w:rPr>
                <w:rFonts w:ascii="Arial" w:eastAsia="Times New Roman" w:hAnsi="Arial" w:cs="Arial"/>
                <w:b/>
                <w:color w:val="FF0000"/>
                <w:sz w:val="18"/>
                <w:szCs w:val="18"/>
              </w:rPr>
              <w:t xml:space="preserve">EO2.1b. </w:t>
            </w:r>
            <w:r>
              <w:rPr>
                <w:rFonts w:ascii="Arial" w:eastAsia="Times New Roman" w:hAnsi="Arial" w:cs="Arial"/>
                <w:b/>
                <w:color w:val="FF0000"/>
                <w:sz w:val="18"/>
                <w:szCs w:val="18"/>
              </w:rPr>
              <w:t xml:space="preserve"> </w:t>
            </w:r>
            <w:r w:rsidRPr="009770D0">
              <w:rPr>
                <w:rFonts w:ascii="Arial" w:eastAsia="Times New Roman" w:hAnsi="Arial" w:cs="Arial"/>
                <w:color w:val="FF0000"/>
                <w:sz w:val="18"/>
                <w:szCs w:val="18"/>
              </w:rPr>
              <w:t xml:space="preserve">Use Craft and Structure to: </w:t>
            </w:r>
          </w:p>
          <w:p w:rsidR="003F32C9" w:rsidRPr="009770D0" w:rsidRDefault="003F32C9" w:rsidP="00414E78">
            <w:pPr>
              <w:pStyle w:val="ListParagraph"/>
              <w:numPr>
                <w:ilvl w:val="1"/>
                <w:numId w:val="25"/>
              </w:numPr>
              <w:rPr>
                <w:rFonts w:ascii="Arial" w:hAnsi="Arial" w:cs="Arial"/>
                <w:color w:val="FF0000"/>
                <w:sz w:val="18"/>
                <w:szCs w:val="18"/>
              </w:rPr>
            </w:pPr>
            <w:r w:rsidRPr="009770D0">
              <w:rPr>
                <w:rFonts w:ascii="Arial" w:eastAsia="Times New Roman" w:hAnsi="Arial" w:cs="Arial"/>
                <w:color w:val="FF0000"/>
                <w:sz w:val="18"/>
                <w:szCs w:val="18"/>
              </w:rPr>
              <w:t xml:space="preserve">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 (CCSS: RL.11-12.4) </w:t>
            </w:r>
          </w:p>
          <w:p w:rsidR="003F32C9" w:rsidRPr="009770D0" w:rsidRDefault="003F32C9" w:rsidP="00414E78">
            <w:pPr>
              <w:pStyle w:val="ListParagraph"/>
              <w:numPr>
                <w:ilvl w:val="1"/>
                <w:numId w:val="25"/>
              </w:numPr>
              <w:rPr>
                <w:rFonts w:ascii="Arial" w:hAnsi="Arial" w:cs="Arial"/>
                <w:color w:val="FF0000"/>
                <w:sz w:val="18"/>
                <w:szCs w:val="18"/>
              </w:rPr>
            </w:pPr>
            <w:r w:rsidRPr="009770D0">
              <w:rPr>
                <w:rFonts w:ascii="Arial" w:eastAsia="Times New Roman" w:hAnsi="Arial" w:cs="Arial"/>
                <w:color w:val="FF0000"/>
                <w:sz w:val="18"/>
                <w:szCs w:val="18"/>
              </w:rPr>
              <w:t xml:space="preserve">Analyze a case in which grasping a point of view requires distinguishing what is directly stated in a text from what is really meant (e.g., satire, sarcasm, irony, or understatement). (CCSS: RL.11-12.6) </w:t>
            </w:r>
          </w:p>
          <w:p w:rsidR="003F32C9" w:rsidRPr="0002381C" w:rsidRDefault="003F32C9" w:rsidP="00414E78">
            <w:pPr>
              <w:pStyle w:val="ListParagraph"/>
              <w:numPr>
                <w:ilvl w:val="1"/>
                <w:numId w:val="25"/>
              </w:numPr>
              <w:rPr>
                <w:rFonts w:ascii="Arial" w:hAnsi="Arial" w:cs="Arial"/>
                <w:color w:val="FF0000"/>
                <w:sz w:val="18"/>
                <w:szCs w:val="18"/>
              </w:rPr>
            </w:pPr>
            <w:r w:rsidRPr="009770D0">
              <w:rPr>
                <w:rFonts w:ascii="Arial" w:eastAsia="Times New Roman" w:hAnsi="Arial" w:cs="Arial"/>
                <w:color w:val="FF0000"/>
                <w:sz w:val="18"/>
                <w:szCs w:val="18"/>
              </w:rPr>
              <w:lastRenderedPageBreak/>
              <w:t>Explain the influence of historical context on the form, style, and point of view of a written work</w:t>
            </w:r>
          </w:p>
          <w:p w:rsidR="003F32C9" w:rsidRPr="0002381C" w:rsidRDefault="003F32C9" w:rsidP="00414E78">
            <w:pPr>
              <w:pStyle w:val="ListParagraph"/>
              <w:numPr>
                <w:ilvl w:val="0"/>
                <w:numId w:val="25"/>
              </w:numPr>
              <w:rPr>
                <w:rFonts w:ascii="Arial" w:hAnsi="Arial" w:cs="Arial"/>
                <w:color w:val="548DD4" w:themeColor="text2" w:themeTint="99"/>
                <w:sz w:val="18"/>
                <w:szCs w:val="18"/>
              </w:rPr>
            </w:pPr>
            <w:r w:rsidRPr="0002381C">
              <w:rPr>
                <w:rFonts w:ascii="Arial" w:eastAsia="Times New Roman" w:hAnsi="Arial" w:cs="Arial"/>
                <w:b/>
                <w:color w:val="548DD4" w:themeColor="text2" w:themeTint="99"/>
                <w:sz w:val="18"/>
                <w:szCs w:val="18"/>
              </w:rPr>
              <w:t xml:space="preserve">EO2.1c.  </w:t>
            </w:r>
            <w:r w:rsidRPr="0002381C">
              <w:rPr>
                <w:rFonts w:ascii="Arial" w:eastAsia="Times New Roman" w:hAnsi="Arial" w:cs="Arial"/>
                <w:color w:val="548DD4" w:themeColor="text2" w:themeTint="99"/>
                <w:sz w:val="18"/>
                <w:szCs w:val="18"/>
              </w:rPr>
              <w:t xml:space="preserve">Use Integration of Knowledge and Ideas to: </w:t>
            </w:r>
          </w:p>
          <w:p w:rsidR="003F32C9" w:rsidRPr="0002381C" w:rsidRDefault="003F32C9" w:rsidP="00414E78">
            <w:pPr>
              <w:pStyle w:val="ListParagraph"/>
              <w:numPr>
                <w:ilvl w:val="1"/>
                <w:numId w:val="25"/>
              </w:numPr>
              <w:rPr>
                <w:rFonts w:ascii="Arial" w:hAnsi="Arial" w:cs="Arial"/>
                <w:color w:val="548DD4" w:themeColor="text2" w:themeTint="99"/>
                <w:sz w:val="18"/>
                <w:szCs w:val="18"/>
              </w:rPr>
            </w:pPr>
            <w:r w:rsidRPr="0002381C">
              <w:rPr>
                <w:rFonts w:ascii="Arial" w:eastAsia="Times New Roman" w:hAnsi="Arial" w:cs="Arial"/>
                <w:color w:val="548DD4" w:themeColor="text2" w:themeTint="99"/>
                <w:sz w:val="18"/>
                <w:szCs w:val="18"/>
              </w:rPr>
              <w:t xml:space="preserve">Analyze multiple interpretations of a story, drama, or poem (e.g., recorded or live production of a play or recorded novel or poetry), evaluating how each version interprets the source text. (Include at least one play by Shakespeare and one play by an American dramatist.) (CCSS: RL.11-12.7) </w:t>
            </w:r>
          </w:p>
          <w:p w:rsidR="003F32C9" w:rsidRPr="0002381C" w:rsidRDefault="003F32C9" w:rsidP="00414E78">
            <w:pPr>
              <w:pStyle w:val="ListParagraph"/>
              <w:numPr>
                <w:ilvl w:val="1"/>
                <w:numId w:val="25"/>
              </w:numPr>
              <w:rPr>
                <w:rFonts w:ascii="Arial" w:hAnsi="Arial" w:cs="Arial"/>
                <w:color w:val="548DD4" w:themeColor="text2" w:themeTint="99"/>
                <w:sz w:val="18"/>
                <w:szCs w:val="18"/>
              </w:rPr>
            </w:pPr>
            <w:r w:rsidRPr="0002381C">
              <w:rPr>
                <w:rFonts w:ascii="Arial" w:eastAsia="Times New Roman" w:hAnsi="Arial" w:cs="Arial"/>
                <w:color w:val="548DD4" w:themeColor="text2" w:themeTint="99"/>
                <w:sz w:val="18"/>
                <w:szCs w:val="18"/>
              </w:rPr>
              <w:t>Demonstrate knowledge of eighteenth-, nineteenth- and early-twentieth-century foundational works of American literature, including how two or more texts from the same period treat similar themes or topics. (CCSS: RL.11-12.9)</w:t>
            </w:r>
          </w:p>
          <w:p w:rsidR="003F32C9" w:rsidRPr="0002381C" w:rsidRDefault="003F32C9" w:rsidP="00414E78">
            <w:pPr>
              <w:pStyle w:val="ListParagraph"/>
              <w:numPr>
                <w:ilvl w:val="0"/>
                <w:numId w:val="25"/>
              </w:numPr>
              <w:rPr>
                <w:rFonts w:ascii="Arial" w:hAnsi="Arial" w:cs="Arial"/>
                <w:color w:val="548DD4" w:themeColor="text2" w:themeTint="99"/>
                <w:sz w:val="18"/>
                <w:szCs w:val="18"/>
              </w:rPr>
            </w:pPr>
            <w:r w:rsidRPr="0002381C">
              <w:rPr>
                <w:rFonts w:ascii="Arial" w:eastAsia="Times New Roman" w:hAnsi="Arial" w:cs="Arial"/>
                <w:b/>
                <w:color w:val="548DD4" w:themeColor="text2" w:themeTint="99"/>
                <w:sz w:val="18"/>
                <w:szCs w:val="18"/>
              </w:rPr>
              <w:t xml:space="preserve">EO2.1d.  </w:t>
            </w:r>
            <w:r w:rsidRPr="0002381C">
              <w:rPr>
                <w:rFonts w:ascii="Arial" w:eastAsia="Times New Roman" w:hAnsi="Arial" w:cs="Arial"/>
                <w:color w:val="548DD4" w:themeColor="text2" w:themeTint="99"/>
                <w:sz w:val="18"/>
                <w:szCs w:val="18"/>
              </w:rPr>
              <w:t xml:space="preserve">Use Range of Reading and Complexity of Text to: </w:t>
            </w:r>
          </w:p>
          <w:p w:rsidR="003F32C9" w:rsidRPr="0002381C" w:rsidRDefault="003F32C9" w:rsidP="00414E78">
            <w:pPr>
              <w:pStyle w:val="ListParagraph"/>
              <w:numPr>
                <w:ilvl w:val="1"/>
                <w:numId w:val="25"/>
              </w:numPr>
              <w:rPr>
                <w:rFonts w:ascii="Arial" w:hAnsi="Arial" w:cs="Arial"/>
                <w:color w:val="548DD4" w:themeColor="text2" w:themeTint="99"/>
                <w:sz w:val="18"/>
                <w:szCs w:val="18"/>
              </w:rPr>
            </w:pPr>
            <w:r w:rsidRPr="0002381C">
              <w:rPr>
                <w:rFonts w:ascii="Arial" w:eastAsia="Times New Roman" w:hAnsi="Arial" w:cs="Arial"/>
                <w:color w:val="548DD4" w:themeColor="text2" w:themeTint="99"/>
                <w:sz w:val="18"/>
                <w:szCs w:val="18"/>
              </w:rPr>
              <w:t>By the end of grade 11, read and comprehend literature, including stories, dramas, and poems, in the grades 11-CCR text complexity band proficiently, with scaffolding as needed at the high end of the range. (CCSS: RL.11-12.10)</w:t>
            </w:r>
          </w:p>
          <w:p w:rsidR="003F32C9" w:rsidRDefault="003F32C9" w:rsidP="00414E78">
            <w:pPr>
              <w:rPr>
                <w:rFonts w:ascii="Arial" w:eastAsia="Times New Roman" w:hAnsi="Arial" w:cs="Arial"/>
                <w:b/>
                <w:bCs/>
                <w:i/>
                <w:sz w:val="18"/>
                <w:szCs w:val="18"/>
              </w:rPr>
            </w:pPr>
          </w:p>
          <w:p w:rsidR="003F32C9" w:rsidRPr="009770D0" w:rsidRDefault="003F32C9" w:rsidP="00414E78">
            <w:pPr>
              <w:rPr>
                <w:rFonts w:ascii="Arial" w:hAnsi="Arial" w:cs="Arial"/>
                <w:sz w:val="18"/>
                <w:szCs w:val="18"/>
              </w:rPr>
            </w:pPr>
            <w:r w:rsidRPr="009770D0">
              <w:rPr>
                <w:rFonts w:ascii="Arial" w:eastAsia="Times New Roman" w:hAnsi="Arial" w:cs="Arial"/>
                <w:b/>
                <w:bCs/>
                <w:sz w:val="18"/>
                <w:szCs w:val="18"/>
              </w:rPr>
              <w:t>Prepared Graduates:</w:t>
            </w:r>
            <w:r w:rsidRPr="009770D0">
              <w:rPr>
                <w:rFonts w:ascii="Arial" w:eastAsia="Times New Roman" w:hAnsi="Arial" w:cs="Arial"/>
                <w:sz w:val="18"/>
                <w:szCs w:val="18"/>
              </w:rPr>
              <w:t xml:space="preserve"> </w:t>
            </w:r>
            <w:r>
              <w:rPr>
                <w:rFonts w:ascii="Arial" w:eastAsia="Times New Roman" w:hAnsi="Arial" w:cs="Arial"/>
                <w:sz w:val="18"/>
                <w:szCs w:val="18"/>
              </w:rPr>
              <w:t xml:space="preserve">  </w:t>
            </w:r>
            <w:hyperlink r:id="rId11" w:history="1">
              <w:r w:rsidRPr="00A67282">
                <w:rPr>
                  <w:rStyle w:val="Hyperlink"/>
                  <w:rFonts w:ascii="Arial" w:hAnsi="Arial" w:cs="Arial"/>
                  <w:sz w:val="18"/>
                  <w:szCs w:val="18"/>
                </w:rPr>
                <w:t>Demonstrate comprehension of a variety of informational, literary, and persuasive texts</w:t>
              </w:r>
            </w:hyperlink>
          </w:p>
          <w:p w:rsidR="003F32C9" w:rsidRDefault="003F32C9" w:rsidP="00414E78">
            <w:pPr>
              <w:pStyle w:val="NormalWeb"/>
              <w:spacing w:before="0" w:beforeAutospacing="0" w:after="0" w:afterAutospacing="0"/>
              <w:rPr>
                <w:rFonts w:ascii="Arial" w:hAnsi="Arial" w:cs="Arial"/>
                <w:sz w:val="18"/>
                <w:szCs w:val="18"/>
              </w:rPr>
            </w:pPr>
            <w:r>
              <w:rPr>
                <w:rStyle w:val="Strong"/>
                <w:rFonts w:ascii="Arial" w:hAnsi="Arial" w:cs="Arial"/>
                <w:sz w:val="18"/>
                <w:szCs w:val="18"/>
              </w:rPr>
              <w:t xml:space="preserve">GLE 2.2:  </w:t>
            </w:r>
            <w:r w:rsidRPr="009770D0">
              <w:rPr>
                <w:rFonts w:ascii="Arial" w:hAnsi="Arial" w:cs="Arial"/>
                <w:sz w:val="18"/>
                <w:szCs w:val="18"/>
              </w:rPr>
              <w:t>Ideas synthesized from informational texts serve a specific purpose</w:t>
            </w:r>
          </w:p>
          <w:p w:rsidR="003F32C9" w:rsidRDefault="003F32C9" w:rsidP="00414E78">
            <w:pPr>
              <w:pStyle w:val="NormalWeb"/>
              <w:spacing w:before="0" w:beforeAutospacing="0" w:after="0" w:afterAutospacing="0"/>
              <w:rPr>
                <w:rFonts w:ascii="Arial" w:hAnsi="Arial" w:cs="Arial"/>
                <w:b/>
                <w:sz w:val="18"/>
                <w:szCs w:val="18"/>
              </w:rPr>
            </w:pPr>
            <w:r>
              <w:rPr>
                <w:rFonts w:ascii="Arial" w:hAnsi="Arial" w:cs="Arial"/>
                <w:b/>
                <w:sz w:val="18"/>
                <w:szCs w:val="18"/>
              </w:rPr>
              <w:t>Evidence Outcomes:</w:t>
            </w:r>
          </w:p>
          <w:p w:rsidR="003F32C9" w:rsidRPr="008A09A5" w:rsidRDefault="003F32C9" w:rsidP="00414E78">
            <w:pPr>
              <w:pStyle w:val="NormalWeb"/>
              <w:numPr>
                <w:ilvl w:val="0"/>
                <w:numId w:val="26"/>
              </w:numPr>
              <w:spacing w:before="0" w:beforeAutospacing="0" w:after="0" w:afterAutospacing="0"/>
              <w:rPr>
                <w:rFonts w:ascii="Arial" w:hAnsi="Arial" w:cs="Arial"/>
                <w:b/>
                <w:color w:val="FF0000"/>
                <w:sz w:val="18"/>
                <w:szCs w:val="18"/>
              </w:rPr>
            </w:pPr>
            <w:r w:rsidRPr="008A09A5">
              <w:rPr>
                <w:rFonts w:ascii="Arial" w:hAnsi="Arial" w:cs="Arial"/>
                <w:b/>
                <w:color w:val="FF0000"/>
                <w:sz w:val="18"/>
                <w:szCs w:val="18"/>
              </w:rPr>
              <w:t xml:space="preserve">EO2.2a.  </w:t>
            </w:r>
            <w:r w:rsidRPr="008A09A5">
              <w:rPr>
                <w:rFonts w:ascii="Arial" w:hAnsi="Arial" w:cs="Arial"/>
                <w:color w:val="FF0000"/>
                <w:sz w:val="18"/>
                <w:szCs w:val="18"/>
              </w:rPr>
              <w:t xml:space="preserve">Use Key Ideas and Details to: </w:t>
            </w:r>
          </w:p>
          <w:p w:rsidR="003F32C9" w:rsidRPr="008A09A5" w:rsidRDefault="003F32C9" w:rsidP="00414E78">
            <w:pPr>
              <w:pStyle w:val="NormalWeb"/>
              <w:numPr>
                <w:ilvl w:val="1"/>
                <w:numId w:val="26"/>
              </w:numPr>
              <w:spacing w:before="0" w:beforeAutospacing="0" w:after="0" w:afterAutospacing="0"/>
              <w:rPr>
                <w:rFonts w:ascii="Arial" w:hAnsi="Arial" w:cs="Arial"/>
                <w:color w:val="FF0000"/>
                <w:sz w:val="18"/>
                <w:szCs w:val="18"/>
              </w:rPr>
            </w:pPr>
            <w:r w:rsidRPr="008A09A5">
              <w:rPr>
                <w:rFonts w:ascii="Arial" w:hAnsi="Arial" w:cs="Arial"/>
                <w:color w:val="FF0000"/>
                <w:sz w:val="18"/>
                <w:szCs w:val="18"/>
              </w:rPr>
              <w:t xml:space="preserve">Cite strong and thorough textual evidence to support analysis of what the text says explicitly as well as inferences drawn from the text, including determining where the text leaves matters uncertain. (CCSS: RI.11-12.1) </w:t>
            </w:r>
          </w:p>
          <w:p w:rsidR="003F32C9" w:rsidRPr="008A09A5" w:rsidRDefault="003F32C9" w:rsidP="00414E78">
            <w:pPr>
              <w:pStyle w:val="NormalWeb"/>
              <w:numPr>
                <w:ilvl w:val="1"/>
                <w:numId w:val="26"/>
              </w:numPr>
              <w:spacing w:before="0" w:beforeAutospacing="0" w:after="0" w:afterAutospacing="0"/>
              <w:rPr>
                <w:rFonts w:ascii="Arial" w:hAnsi="Arial" w:cs="Arial"/>
                <w:color w:val="FF0000"/>
                <w:sz w:val="18"/>
                <w:szCs w:val="18"/>
              </w:rPr>
            </w:pPr>
            <w:r w:rsidRPr="008A09A5">
              <w:rPr>
                <w:rFonts w:ascii="Arial" w:hAnsi="Arial" w:cs="Arial"/>
                <w:color w:val="FF0000"/>
                <w:sz w:val="18"/>
                <w:szCs w:val="18"/>
              </w:rPr>
              <w:t xml:space="preserve">Determine two or more central ideas of a text and analyze their development over the course of the text, including how they interact and build on one another to provide a complex analysis; provide an objective summary of the text. (CCSS: RI.11-12.2) </w:t>
            </w:r>
          </w:p>
          <w:p w:rsidR="003F32C9" w:rsidRPr="008A09A5" w:rsidRDefault="003F32C9" w:rsidP="00414E78">
            <w:pPr>
              <w:pStyle w:val="NormalWeb"/>
              <w:numPr>
                <w:ilvl w:val="1"/>
                <w:numId w:val="26"/>
              </w:numPr>
              <w:spacing w:before="0" w:beforeAutospacing="0" w:after="0" w:afterAutospacing="0"/>
              <w:rPr>
                <w:rFonts w:ascii="Arial" w:hAnsi="Arial" w:cs="Arial"/>
                <w:color w:val="FF0000"/>
                <w:sz w:val="18"/>
                <w:szCs w:val="18"/>
              </w:rPr>
            </w:pPr>
            <w:r w:rsidRPr="008A09A5">
              <w:rPr>
                <w:rFonts w:ascii="Arial" w:hAnsi="Arial" w:cs="Arial"/>
                <w:color w:val="FF0000"/>
                <w:sz w:val="18"/>
                <w:szCs w:val="18"/>
              </w:rPr>
              <w:t xml:space="preserve">Analyze a complex set of ideas or sequence of events and explain how specific individuals, ideas, or events interact and develop over the course of the text. (CCSS: RI.11-12.3) </w:t>
            </w:r>
          </w:p>
          <w:p w:rsidR="003F32C9" w:rsidRPr="008A09A5" w:rsidRDefault="003F32C9" w:rsidP="00414E78">
            <w:pPr>
              <w:pStyle w:val="NormalWeb"/>
              <w:numPr>
                <w:ilvl w:val="1"/>
                <w:numId w:val="26"/>
              </w:numPr>
              <w:spacing w:before="0" w:beforeAutospacing="0" w:after="0" w:afterAutospacing="0"/>
              <w:rPr>
                <w:rFonts w:ascii="Arial" w:hAnsi="Arial" w:cs="Arial"/>
                <w:sz w:val="18"/>
                <w:szCs w:val="18"/>
              </w:rPr>
            </w:pPr>
            <w:r w:rsidRPr="008A09A5">
              <w:rPr>
                <w:rFonts w:ascii="Arial" w:hAnsi="Arial" w:cs="Arial"/>
                <w:sz w:val="18"/>
                <w:szCs w:val="18"/>
              </w:rPr>
              <w:t xml:space="preserve">Designate a purpose for reading expository texts and use new learning to complete a specific task (such as convince an audience, shape a personal opinion or decision, or perform an activity) </w:t>
            </w:r>
          </w:p>
          <w:p w:rsidR="003F32C9" w:rsidRDefault="003F32C9" w:rsidP="00414E78">
            <w:pPr>
              <w:pStyle w:val="NormalWeb"/>
              <w:numPr>
                <w:ilvl w:val="1"/>
                <w:numId w:val="26"/>
              </w:numPr>
              <w:spacing w:before="0" w:beforeAutospacing="0" w:after="0" w:afterAutospacing="0"/>
              <w:rPr>
                <w:rFonts w:ascii="Arial" w:hAnsi="Arial" w:cs="Arial"/>
                <w:color w:val="548DD4" w:themeColor="text2" w:themeTint="99"/>
                <w:sz w:val="18"/>
                <w:szCs w:val="18"/>
              </w:rPr>
            </w:pPr>
            <w:r w:rsidRPr="008A09A5">
              <w:rPr>
                <w:rFonts w:ascii="Arial" w:hAnsi="Arial" w:cs="Arial"/>
                <w:color w:val="548DD4" w:themeColor="text2" w:themeTint="99"/>
                <w:sz w:val="18"/>
                <w:szCs w:val="18"/>
              </w:rPr>
              <w:t>Predict the impact an informational text will have on an audience and justify the prediction</w:t>
            </w:r>
          </w:p>
          <w:p w:rsidR="003F32C9" w:rsidRPr="008A09A5" w:rsidRDefault="003F32C9" w:rsidP="00414E78">
            <w:pPr>
              <w:pStyle w:val="NormalWeb"/>
              <w:numPr>
                <w:ilvl w:val="0"/>
                <w:numId w:val="26"/>
              </w:numPr>
              <w:spacing w:before="0" w:beforeAutospacing="0" w:after="0" w:afterAutospacing="0"/>
              <w:rPr>
                <w:rFonts w:ascii="Arial" w:hAnsi="Arial" w:cs="Arial"/>
                <w:color w:val="FF0000"/>
                <w:sz w:val="18"/>
                <w:szCs w:val="18"/>
              </w:rPr>
            </w:pPr>
            <w:r w:rsidRPr="008A09A5">
              <w:rPr>
                <w:rFonts w:ascii="Arial" w:hAnsi="Arial" w:cs="Arial"/>
                <w:b/>
                <w:color w:val="FF0000"/>
                <w:sz w:val="18"/>
                <w:szCs w:val="18"/>
              </w:rPr>
              <w:t xml:space="preserve">EO2.2b.  </w:t>
            </w:r>
            <w:r w:rsidRPr="008A09A5">
              <w:rPr>
                <w:rFonts w:ascii="Arial" w:hAnsi="Arial" w:cs="Arial"/>
                <w:color w:val="FF0000"/>
                <w:sz w:val="18"/>
                <w:szCs w:val="18"/>
              </w:rPr>
              <w:t xml:space="preserve">Use Craft and Structure to: </w:t>
            </w:r>
          </w:p>
          <w:p w:rsidR="003F32C9" w:rsidRPr="008A09A5" w:rsidRDefault="003F32C9" w:rsidP="00414E78">
            <w:pPr>
              <w:pStyle w:val="NormalWeb"/>
              <w:numPr>
                <w:ilvl w:val="1"/>
                <w:numId w:val="26"/>
              </w:numPr>
              <w:spacing w:before="0" w:beforeAutospacing="0" w:after="0" w:afterAutospacing="0"/>
              <w:rPr>
                <w:rFonts w:ascii="Arial" w:hAnsi="Arial" w:cs="Arial"/>
                <w:color w:val="FF0000"/>
                <w:sz w:val="18"/>
                <w:szCs w:val="18"/>
              </w:rPr>
            </w:pPr>
            <w:r w:rsidRPr="008A09A5">
              <w:rPr>
                <w:rFonts w:ascii="Arial" w:hAnsi="Arial" w:cs="Arial"/>
                <w:color w:val="FF0000"/>
                <w:sz w:val="18"/>
                <w:szCs w:val="18"/>
              </w:rPr>
              <w:t xml:space="preserve">Determine the meaning of words and phrases as they are used in a text, including figurative, connotative, and technical meanings; analyze how an author uses and refines the meaning of a key term or terms over the course of a text (e.g., how Madison defines faction in Federalist No. 10). (CCSS: RI.11-12.4) </w:t>
            </w:r>
          </w:p>
          <w:p w:rsidR="003F32C9" w:rsidRDefault="003F32C9" w:rsidP="00414E78">
            <w:pPr>
              <w:pStyle w:val="NormalWeb"/>
              <w:numPr>
                <w:ilvl w:val="1"/>
                <w:numId w:val="26"/>
              </w:numPr>
              <w:spacing w:before="0" w:beforeAutospacing="0" w:after="0" w:afterAutospacing="0"/>
              <w:rPr>
                <w:rFonts w:ascii="Arial" w:hAnsi="Arial" w:cs="Arial"/>
                <w:color w:val="548DD4" w:themeColor="text2" w:themeTint="99"/>
                <w:sz w:val="18"/>
                <w:szCs w:val="18"/>
              </w:rPr>
            </w:pPr>
            <w:r w:rsidRPr="008A09A5">
              <w:rPr>
                <w:rFonts w:ascii="Arial" w:hAnsi="Arial" w:cs="Arial"/>
                <w:color w:val="548DD4" w:themeColor="text2" w:themeTint="99"/>
                <w:sz w:val="18"/>
                <w:szCs w:val="18"/>
              </w:rPr>
              <w:t xml:space="preserve">Use text features and graphical representations to complement comprehension and enhance critical analysis of a text </w:t>
            </w:r>
          </w:p>
          <w:p w:rsidR="003F32C9" w:rsidRPr="008A09A5" w:rsidRDefault="003F32C9" w:rsidP="00414E78">
            <w:pPr>
              <w:pStyle w:val="NormalWeb"/>
              <w:numPr>
                <w:ilvl w:val="1"/>
                <w:numId w:val="26"/>
              </w:numPr>
              <w:spacing w:before="0" w:beforeAutospacing="0" w:after="0" w:afterAutospacing="0"/>
              <w:rPr>
                <w:rFonts w:ascii="Arial" w:hAnsi="Arial" w:cs="Arial"/>
                <w:color w:val="FF0000"/>
                <w:sz w:val="18"/>
                <w:szCs w:val="18"/>
              </w:rPr>
            </w:pPr>
            <w:r w:rsidRPr="008A09A5">
              <w:rPr>
                <w:rFonts w:ascii="Arial" w:hAnsi="Arial" w:cs="Arial"/>
                <w:color w:val="FF0000"/>
                <w:sz w:val="18"/>
                <w:szCs w:val="18"/>
              </w:rPr>
              <w:t>Analyze and evaluate the effectiveness of the structure an author uses in his or her exposition or argument, including whether the structure makes points clear, convincing, and engaging. (CCSS: RI.11-12.5)</w:t>
            </w:r>
          </w:p>
          <w:p w:rsidR="003F32C9" w:rsidRPr="008A09A5" w:rsidRDefault="003F32C9" w:rsidP="00414E78">
            <w:pPr>
              <w:pStyle w:val="NormalWeb"/>
              <w:numPr>
                <w:ilvl w:val="0"/>
                <w:numId w:val="26"/>
              </w:numPr>
              <w:spacing w:before="0" w:beforeAutospacing="0" w:after="0" w:afterAutospacing="0"/>
              <w:rPr>
                <w:rFonts w:ascii="Arial" w:hAnsi="Arial" w:cs="Arial"/>
                <w:color w:val="548DD4" w:themeColor="text2" w:themeTint="99"/>
                <w:sz w:val="18"/>
                <w:szCs w:val="18"/>
              </w:rPr>
            </w:pPr>
            <w:r w:rsidRPr="008A09A5">
              <w:rPr>
                <w:rFonts w:ascii="Arial" w:hAnsi="Arial" w:cs="Arial"/>
                <w:b/>
                <w:color w:val="548DD4" w:themeColor="text2" w:themeTint="99"/>
                <w:sz w:val="18"/>
                <w:szCs w:val="18"/>
              </w:rPr>
              <w:t xml:space="preserve">EO2.2c.  </w:t>
            </w:r>
            <w:r w:rsidRPr="008A09A5">
              <w:rPr>
                <w:rFonts w:ascii="Arial" w:hAnsi="Arial" w:cs="Arial"/>
                <w:color w:val="548DD4" w:themeColor="text2" w:themeTint="99"/>
                <w:sz w:val="18"/>
                <w:szCs w:val="18"/>
              </w:rPr>
              <w:t xml:space="preserve">Use Integration of Knowledge and Ideas to: </w:t>
            </w:r>
          </w:p>
          <w:p w:rsidR="003F32C9" w:rsidRDefault="003F32C9" w:rsidP="00414E78">
            <w:pPr>
              <w:pStyle w:val="NormalWeb"/>
              <w:numPr>
                <w:ilvl w:val="1"/>
                <w:numId w:val="26"/>
              </w:numPr>
              <w:spacing w:before="0" w:beforeAutospacing="0" w:after="0" w:afterAutospacing="0"/>
              <w:rPr>
                <w:rFonts w:ascii="Arial" w:hAnsi="Arial" w:cs="Arial"/>
                <w:color w:val="548DD4" w:themeColor="text2" w:themeTint="99"/>
                <w:sz w:val="18"/>
                <w:szCs w:val="18"/>
              </w:rPr>
            </w:pPr>
            <w:r w:rsidRPr="008A09A5">
              <w:rPr>
                <w:rFonts w:ascii="Arial" w:hAnsi="Arial" w:cs="Arial"/>
                <w:color w:val="548DD4" w:themeColor="text2" w:themeTint="99"/>
                <w:sz w:val="18"/>
                <w:szCs w:val="18"/>
              </w:rPr>
              <w:t xml:space="preserve">Delineate and evaluate the reasoning in seminal U.S. texts, including the application of constitutional principles and use of legal reasoning (e.g., in U.S. Supreme Court majority opinions and dissents) and the premises, purposes, and arguments in works of public advocacy (e.g., The Federalist, presidential addresses). (CCSS: RI.11-12.8) </w:t>
            </w:r>
          </w:p>
          <w:p w:rsidR="003F32C9" w:rsidRDefault="003F32C9" w:rsidP="00414E78">
            <w:pPr>
              <w:pStyle w:val="NormalWeb"/>
              <w:numPr>
                <w:ilvl w:val="1"/>
                <w:numId w:val="26"/>
              </w:numPr>
              <w:spacing w:before="0" w:beforeAutospacing="0" w:after="0" w:afterAutospacing="0"/>
              <w:rPr>
                <w:rFonts w:ascii="Arial" w:hAnsi="Arial" w:cs="Arial"/>
                <w:color w:val="548DD4" w:themeColor="text2" w:themeTint="99"/>
                <w:sz w:val="18"/>
                <w:szCs w:val="18"/>
              </w:rPr>
            </w:pPr>
            <w:r w:rsidRPr="008A09A5">
              <w:rPr>
                <w:rFonts w:ascii="Arial" w:hAnsi="Arial" w:cs="Arial"/>
                <w:color w:val="548DD4" w:themeColor="text2" w:themeTint="99"/>
                <w:sz w:val="18"/>
                <w:szCs w:val="18"/>
              </w:rPr>
              <w:t>Analyze seventeenth-, eighteenth-, and nineteenth-century foundational U.S. documents of historical and literary significance (including The Declaration of Independence, the Preamble to the Constitution, the Bill of Rights, and Lincoln's Second Inaugural Address) for their themes, purposes, and rhetorical features. (CCSS: RI.11-12.9)</w:t>
            </w:r>
          </w:p>
          <w:p w:rsidR="003F32C9" w:rsidRDefault="003F32C9" w:rsidP="00414E78">
            <w:pPr>
              <w:pStyle w:val="NormalWeb"/>
              <w:numPr>
                <w:ilvl w:val="0"/>
                <w:numId w:val="26"/>
              </w:numPr>
              <w:spacing w:before="0" w:beforeAutospacing="0" w:after="0" w:afterAutospacing="0"/>
              <w:rPr>
                <w:rFonts w:ascii="Arial" w:hAnsi="Arial" w:cs="Arial"/>
                <w:color w:val="548DD4" w:themeColor="text2" w:themeTint="99"/>
                <w:sz w:val="18"/>
                <w:szCs w:val="18"/>
              </w:rPr>
            </w:pPr>
            <w:r>
              <w:rPr>
                <w:rFonts w:ascii="Arial" w:hAnsi="Arial" w:cs="Arial"/>
                <w:b/>
                <w:color w:val="548DD4" w:themeColor="text2" w:themeTint="99"/>
                <w:sz w:val="18"/>
                <w:szCs w:val="18"/>
              </w:rPr>
              <w:t xml:space="preserve">EO2.2d.  </w:t>
            </w:r>
            <w:r w:rsidRPr="008A09A5">
              <w:rPr>
                <w:rFonts w:ascii="Arial" w:hAnsi="Arial" w:cs="Arial"/>
                <w:color w:val="548DD4" w:themeColor="text2" w:themeTint="99"/>
                <w:sz w:val="18"/>
                <w:szCs w:val="18"/>
              </w:rPr>
              <w:t xml:space="preserve">Use Range of Reading and Complexity of Text to: </w:t>
            </w:r>
          </w:p>
          <w:p w:rsidR="003F32C9" w:rsidRPr="008A09A5" w:rsidRDefault="003F32C9" w:rsidP="00414E78">
            <w:pPr>
              <w:pStyle w:val="NormalWeb"/>
              <w:numPr>
                <w:ilvl w:val="1"/>
                <w:numId w:val="26"/>
              </w:numPr>
              <w:spacing w:before="0" w:beforeAutospacing="0" w:after="0" w:afterAutospacing="0"/>
              <w:rPr>
                <w:rFonts w:ascii="Arial" w:hAnsi="Arial" w:cs="Arial"/>
                <w:color w:val="548DD4" w:themeColor="text2" w:themeTint="99"/>
                <w:sz w:val="18"/>
                <w:szCs w:val="18"/>
              </w:rPr>
            </w:pPr>
            <w:r w:rsidRPr="008A09A5">
              <w:rPr>
                <w:rFonts w:ascii="Arial" w:hAnsi="Arial" w:cs="Arial"/>
                <w:color w:val="548DD4" w:themeColor="text2" w:themeTint="99"/>
                <w:sz w:val="18"/>
                <w:szCs w:val="18"/>
              </w:rPr>
              <w:t>By the end of grade 11, read and comprehend literary nonfiction in the grades 11-CCR text complexity band proficiently, with scaffolding as needed at the high end of the range. (CCSS: RI.11-12.10)</w:t>
            </w:r>
          </w:p>
          <w:p w:rsidR="003F32C9" w:rsidRDefault="003F32C9" w:rsidP="00414E78">
            <w:pPr>
              <w:rPr>
                <w:rFonts w:ascii="Arial" w:eastAsia="Times New Roman" w:hAnsi="Arial" w:cs="Arial"/>
                <w:b/>
                <w:bCs/>
                <w:i/>
                <w:sz w:val="18"/>
                <w:szCs w:val="18"/>
              </w:rPr>
            </w:pPr>
          </w:p>
          <w:p w:rsidR="003F32C9" w:rsidRPr="009770D0" w:rsidRDefault="003F32C9" w:rsidP="00414E78">
            <w:pPr>
              <w:rPr>
                <w:rFonts w:ascii="Arial" w:hAnsi="Arial" w:cs="Arial"/>
                <w:sz w:val="18"/>
                <w:szCs w:val="18"/>
              </w:rPr>
            </w:pPr>
            <w:r w:rsidRPr="009770D0">
              <w:rPr>
                <w:rFonts w:ascii="Arial" w:eastAsia="Times New Roman" w:hAnsi="Arial" w:cs="Arial"/>
                <w:b/>
                <w:bCs/>
                <w:sz w:val="18"/>
                <w:szCs w:val="18"/>
              </w:rPr>
              <w:lastRenderedPageBreak/>
              <w:t>Prepared Graduates:</w:t>
            </w:r>
            <w:r w:rsidRPr="009770D0">
              <w:rPr>
                <w:rFonts w:ascii="Arial" w:eastAsia="Times New Roman" w:hAnsi="Arial" w:cs="Arial"/>
                <w:sz w:val="18"/>
                <w:szCs w:val="18"/>
              </w:rPr>
              <w:t xml:space="preserve"> </w:t>
            </w:r>
            <w:r>
              <w:rPr>
                <w:rFonts w:ascii="Arial" w:eastAsia="Times New Roman" w:hAnsi="Arial" w:cs="Arial"/>
                <w:sz w:val="18"/>
                <w:szCs w:val="18"/>
              </w:rPr>
              <w:t xml:space="preserve">  </w:t>
            </w:r>
            <w:hyperlink r:id="rId12" w:history="1">
              <w:r w:rsidRPr="00A67282">
                <w:rPr>
                  <w:rStyle w:val="Hyperlink"/>
                  <w:rFonts w:ascii="Arial" w:hAnsi="Arial" w:cs="Arial"/>
                  <w:sz w:val="18"/>
                  <w:szCs w:val="18"/>
                </w:rPr>
                <w:t>Interpret how the structure of written English contributes to the pronunciation and meaning of complex vocabulary</w:t>
              </w:r>
            </w:hyperlink>
          </w:p>
          <w:p w:rsidR="003F32C9" w:rsidRDefault="003F32C9" w:rsidP="00414E78">
            <w:pPr>
              <w:pStyle w:val="NormalWeb"/>
              <w:spacing w:before="0" w:beforeAutospacing="0" w:after="0" w:afterAutospacing="0"/>
              <w:rPr>
                <w:rFonts w:ascii="Arial" w:hAnsi="Arial" w:cs="Arial"/>
                <w:sz w:val="18"/>
                <w:szCs w:val="18"/>
              </w:rPr>
            </w:pPr>
            <w:r w:rsidRPr="009770D0">
              <w:rPr>
                <w:rStyle w:val="Strong"/>
                <w:rFonts w:ascii="Arial" w:hAnsi="Arial" w:cs="Arial"/>
                <w:sz w:val="18"/>
                <w:szCs w:val="18"/>
              </w:rPr>
              <w:t>GLE</w:t>
            </w:r>
            <w:r>
              <w:rPr>
                <w:rStyle w:val="Strong"/>
                <w:rFonts w:ascii="Arial" w:hAnsi="Arial" w:cs="Arial"/>
                <w:sz w:val="18"/>
                <w:szCs w:val="18"/>
              </w:rPr>
              <w:t xml:space="preserve"> 2.3</w:t>
            </w:r>
            <w:r w:rsidRPr="009770D0">
              <w:rPr>
                <w:rStyle w:val="Strong"/>
                <w:rFonts w:ascii="Arial" w:hAnsi="Arial" w:cs="Arial"/>
                <w:sz w:val="18"/>
                <w:szCs w:val="18"/>
              </w:rPr>
              <w:t>:</w:t>
            </w:r>
            <w:r>
              <w:rPr>
                <w:rStyle w:val="Strong"/>
                <w:rFonts w:ascii="Arial" w:hAnsi="Arial" w:cs="Arial"/>
                <w:sz w:val="18"/>
                <w:szCs w:val="18"/>
              </w:rPr>
              <w:t xml:space="preserve">  </w:t>
            </w:r>
            <w:r w:rsidRPr="009770D0">
              <w:rPr>
                <w:rFonts w:ascii="Arial" w:hAnsi="Arial" w:cs="Arial"/>
                <w:sz w:val="18"/>
                <w:szCs w:val="18"/>
              </w:rPr>
              <w:t>Knowledge of language, including syntax and grammar, influence the understanding of literary, persuasive, and informational texts</w:t>
            </w:r>
          </w:p>
          <w:p w:rsidR="003F32C9" w:rsidRDefault="003F32C9" w:rsidP="00414E78">
            <w:pPr>
              <w:pStyle w:val="NormalWeb"/>
              <w:spacing w:before="0" w:beforeAutospacing="0" w:after="0" w:afterAutospacing="0"/>
              <w:rPr>
                <w:rFonts w:ascii="Arial" w:hAnsi="Arial" w:cs="Arial"/>
                <w:b/>
                <w:sz w:val="18"/>
                <w:szCs w:val="18"/>
              </w:rPr>
            </w:pPr>
            <w:r>
              <w:rPr>
                <w:rFonts w:ascii="Arial" w:hAnsi="Arial" w:cs="Arial"/>
                <w:b/>
                <w:sz w:val="18"/>
                <w:szCs w:val="18"/>
              </w:rPr>
              <w:t>Evidence Outcomes:</w:t>
            </w:r>
          </w:p>
          <w:p w:rsidR="003F32C9" w:rsidRPr="0078785F" w:rsidRDefault="003F32C9" w:rsidP="00414E78">
            <w:pPr>
              <w:pStyle w:val="NormalWeb"/>
              <w:numPr>
                <w:ilvl w:val="0"/>
                <w:numId w:val="27"/>
              </w:numPr>
              <w:spacing w:before="0" w:beforeAutospacing="0" w:after="0" w:afterAutospacing="0"/>
              <w:rPr>
                <w:rFonts w:ascii="Arial" w:hAnsi="Arial" w:cs="Arial"/>
                <w:b/>
                <w:sz w:val="18"/>
                <w:szCs w:val="18"/>
              </w:rPr>
            </w:pPr>
            <w:r>
              <w:rPr>
                <w:rFonts w:ascii="Arial" w:hAnsi="Arial" w:cs="Arial"/>
                <w:b/>
                <w:color w:val="548DD4" w:themeColor="text2" w:themeTint="99"/>
                <w:sz w:val="18"/>
                <w:szCs w:val="18"/>
              </w:rPr>
              <w:t xml:space="preserve">EO2.3a.  </w:t>
            </w:r>
            <w:r w:rsidRPr="009770D0">
              <w:rPr>
                <w:rFonts w:ascii="Arial" w:hAnsi="Arial" w:cs="Arial"/>
                <w:color w:val="548DD4" w:themeColor="text2" w:themeTint="99"/>
                <w:sz w:val="18"/>
                <w:szCs w:val="18"/>
              </w:rPr>
              <w:t xml:space="preserve">Apply knowledge of language to understand how language functions in different contexts, to make effective choices for meaning or style, and to comprehend more fully when reading or listening. (CCSS: L.11-12.3) </w:t>
            </w:r>
          </w:p>
          <w:p w:rsidR="003F32C9" w:rsidRPr="0078785F" w:rsidRDefault="003F32C9" w:rsidP="00414E78">
            <w:pPr>
              <w:pStyle w:val="NormalWeb"/>
              <w:numPr>
                <w:ilvl w:val="1"/>
                <w:numId w:val="27"/>
              </w:numPr>
              <w:spacing w:before="0" w:beforeAutospacing="0" w:after="0" w:afterAutospacing="0"/>
              <w:rPr>
                <w:rFonts w:ascii="Arial" w:hAnsi="Arial" w:cs="Arial"/>
                <w:sz w:val="18"/>
                <w:szCs w:val="18"/>
              </w:rPr>
            </w:pPr>
            <w:r w:rsidRPr="0078785F">
              <w:rPr>
                <w:rFonts w:ascii="Arial" w:hAnsi="Arial" w:cs="Arial"/>
                <w:sz w:val="18"/>
                <w:szCs w:val="18"/>
              </w:rPr>
              <w:t xml:space="preserve">Vary syntax for effect, consulting references (e.g., </w:t>
            </w:r>
            <w:proofErr w:type="spellStart"/>
            <w:r w:rsidRPr="0078785F">
              <w:rPr>
                <w:rFonts w:ascii="Arial" w:hAnsi="Arial" w:cs="Arial"/>
                <w:sz w:val="18"/>
                <w:szCs w:val="18"/>
              </w:rPr>
              <w:t>Tufte's</w:t>
            </w:r>
            <w:proofErr w:type="spellEnd"/>
            <w:r w:rsidRPr="0078785F">
              <w:rPr>
                <w:rFonts w:ascii="Arial" w:hAnsi="Arial" w:cs="Arial"/>
                <w:sz w:val="18"/>
                <w:szCs w:val="18"/>
              </w:rPr>
              <w:t xml:space="preserve"> Artful Sentences) for guidance as needed; apply an understanding of syntax to the study of complex texts when reading. (CCSS: L.11-12.3a)</w:t>
            </w:r>
          </w:p>
          <w:p w:rsidR="003F32C9" w:rsidRPr="0078785F" w:rsidRDefault="003F32C9" w:rsidP="00414E78">
            <w:pPr>
              <w:pStyle w:val="NormalWeb"/>
              <w:numPr>
                <w:ilvl w:val="0"/>
                <w:numId w:val="27"/>
              </w:numPr>
              <w:spacing w:before="0" w:beforeAutospacing="0" w:after="0" w:afterAutospacing="0"/>
              <w:rPr>
                <w:rFonts w:ascii="Arial" w:hAnsi="Arial" w:cs="Arial"/>
                <w:b/>
                <w:color w:val="FF0000"/>
                <w:sz w:val="18"/>
                <w:szCs w:val="18"/>
              </w:rPr>
            </w:pPr>
            <w:r w:rsidRPr="0078785F">
              <w:rPr>
                <w:rFonts w:ascii="Arial" w:hAnsi="Arial" w:cs="Arial"/>
                <w:b/>
                <w:color w:val="FF0000"/>
                <w:sz w:val="18"/>
                <w:szCs w:val="18"/>
              </w:rPr>
              <w:t xml:space="preserve">EO2.3b.  </w:t>
            </w:r>
            <w:r w:rsidRPr="0078785F">
              <w:rPr>
                <w:rFonts w:ascii="Arial" w:hAnsi="Arial" w:cs="Arial"/>
                <w:color w:val="FF0000"/>
                <w:sz w:val="18"/>
                <w:szCs w:val="18"/>
              </w:rPr>
              <w:t xml:space="preserve">Determine or clarify the meaning of unknown and multiple-meaning words and phrases based on grades 11-12 reading and content, choosing flexibly from a range of strategies. (CCSS: L.11-12.4) </w:t>
            </w:r>
          </w:p>
          <w:p w:rsidR="003F32C9" w:rsidRPr="0078785F" w:rsidRDefault="003F32C9" w:rsidP="00414E78">
            <w:pPr>
              <w:pStyle w:val="NormalWeb"/>
              <w:numPr>
                <w:ilvl w:val="1"/>
                <w:numId w:val="27"/>
              </w:numPr>
              <w:spacing w:before="0" w:beforeAutospacing="0" w:after="0" w:afterAutospacing="0"/>
              <w:rPr>
                <w:rFonts w:ascii="Arial" w:hAnsi="Arial" w:cs="Arial"/>
                <w:color w:val="FF0000"/>
                <w:sz w:val="18"/>
                <w:szCs w:val="18"/>
              </w:rPr>
            </w:pPr>
            <w:r w:rsidRPr="0078785F">
              <w:rPr>
                <w:rFonts w:ascii="Arial" w:hAnsi="Arial" w:cs="Arial"/>
                <w:color w:val="FF0000"/>
                <w:sz w:val="18"/>
                <w:szCs w:val="18"/>
              </w:rPr>
              <w:t xml:space="preserve">Use context (e.g., the overall meaning of a sentence, paragraph, or text; a word's position or function in a sentence) as a clue to the meaning of a word or phrase. (CCSS: L.11-12.4a) </w:t>
            </w:r>
          </w:p>
          <w:p w:rsidR="003F32C9" w:rsidRPr="0078785F" w:rsidRDefault="003F32C9" w:rsidP="00414E78">
            <w:pPr>
              <w:pStyle w:val="NormalWeb"/>
              <w:numPr>
                <w:ilvl w:val="1"/>
                <w:numId w:val="27"/>
              </w:numPr>
              <w:spacing w:before="0" w:beforeAutospacing="0" w:after="0" w:afterAutospacing="0"/>
              <w:rPr>
                <w:rFonts w:ascii="Arial" w:hAnsi="Arial" w:cs="Arial"/>
                <w:color w:val="FF0000"/>
                <w:sz w:val="18"/>
                <w:szCs w:val="18"/>
              </w:rPr>
            </w:pPr>
            <w:r w:rsidRPr="0078785F">
              <w:rPr>
                <w:rFonts w:ascii="Arial" w:hAnsi="Arial" w:cs="Arial"/>
                <w:color w:val="FF0000"/>
                <w:sz w:val="18"/>
                <w:szCs w:val="18"/>
              </w:rPr>
              <w:t xml:space="preserve">Identify and correctly use patterns of word changes that indicate different meanings or parts of speech (e.g., conceive, conception, conceivable). (CCSS: L.11-12.4b) </w:t>
            </w:r>
          </w:p>
          <w:p w:rsidR="003F32C9" w:rsidRPr="0078785F" w:rsidRDefault="003F32C9" w:rsidP="00414E78">
            <w:pPr>
              <w:pStyle w:val="NormalWeb"/>
              <w:numPr>
                <w:ilvl w:val="1"/>
                <w:numId w:val="27"/>
              </w:numPr>
              <w:spacing w:before="0" w:beforeAutospacing="0" w:after="0" w:afterAutospacing="0"/>
              <w:rPr>
                <w:rFonts w:ascii="Arial" w:hAnsi="Arial" w:cs="Arial"/>
                <w:sz w:val="18"/>
                <w:szCs w:val="18"/>
              </w:rPr>
            </w:pPr>
            <w:r w:rsidRPr="0078785F">
              <w:rPr>
                <w:rFonts w:ascii="Arial" w:hAnsi="Arial" w:cs="Arial"/>
                <w:sz w:val="18"/>
                <w:szCs w:val="18"/>
              </w:rPr>
              <w:t xml:space="preserve">Consult general and specialized reference materials (e.g., dictionaries, glossaries, thesauruses), both print and digital, to find the pronunciation of a word or determine or clarify its precise meaning, its part of speech, its etymology, or its standard usage. (CCSS: L.11-12.4c) </w:t>
            </w:r>
          </w:p>
          <w:p w:rsidR="003F32C9" w:rsidRDefault="003F32C9" w:rsidP="00414E78">
            <w:pPr>
              <w:pStyle w:val="NormalWeb"/>
              <w:numPr>
                <w:ilvl w:val="1"/>
                <w:numId w:val="27"/>
              </w:numPr>
              <w:spacing w:before="0" w:beforeAutospacing="0" w:after="0" w:afterAutospacing="0"/>
              <w:rPr>
                <w:rFonts w:ascii="Arial" w:hAnsi="Arial" w:cs="Arial"/>
                <w:sz w:val="18"/>
                <w:szCs w:val="18"/>
              </w:rPr>
            </w:pPr>
            <w:r w:rsidRPr="0078785F">
              <w:rPr>
                <w:rFonts w:ascii="Arial" w:hAnsi="Arial" w:cs="Arial"/>
                <w:sz w:val="18"/>
                <w:szCs w:val="18"/>
              </w:rPr>
              <w:t>Verify the preliminary determination of the meaning of a word or phrase (e.g., by checking the inferred meaning in context or in a dictionary). (CCSS: L.11-12.4d)</w:t>
            </w:r>
          </w:p>
          <w:p w:rsidR="003F32C9" w:rsidRPr="0078785F" w:rsidRDefault="003F32C9" w:rsidP="00414E78">
            <w:pPr>
              <w:pStyle w:val="NormalWeb"/>
              <w:numPr>
                <w:ilvl w:val="0"/>
                <w:numId w:val="27"/>
              </w:numPr>
              <w:spacing w:before="0" w:beforeAutospacing="0" w:after="0" w:afterAutospacing="0"/>
              <w:rPr>
                <w:rFonts w:ascii="Arial" w:hAnsi="Arial" w:cs="Arial"/>
                <w:color w:val="FF0000"/>
                <w:sz w:val="18"/>
                <w:szCs w:val="18"/>
              </w:rPr>
            </w:pPr>
            <w:r w:rsidRPr="0078785F">
              <w:rPr>
                <w:rFonts w:ascii="Arial" w:hAnsi="Arial" w:cs="Arial"/>
                <w:b/>
                <w:color w:val="FF0000"/>
                <w:sz w:val="18"/>
                <w:szCs w:val="18"/>
              </w:rPr>
              <w:t xml:space="preserve">EO2.3c.  </w:t>
            </w:r>
            <w:r w:rsidRPr="0078785F">
              <w:rPr>
                <w:rFonts w:ascii="Arial" w:hAnsi="Arial" w:cs="Arial"/>
                <w:color w:val="FF0000"/>
                <w:sz w:val="18"/>
                <w:szCs w:val="18"/>
              </w:rPr>
              <w:t xml:space="preserve">Demonstrate understanding of figurative language, word relationships, and nuances in word meanings. (CCSS: L.11-12.5) </w:t>
            </w:r>
          </w:p>
          <w:p w:rsidR="003F32C9" w:rsidRPr="0078785F" w:rsidRDefault="003F32C9" w:rsidP="00414E78">
            <w:pPr>
              <w:pStyle w:val="NormalWeb"/>
              <w:numPr>
                <w:ilvl w:val="1"/>
                <w:numId w:val="27"/>
              </w:numPr>
              <w:spacing w:before="0" w:beforeAutospacing="0" w:after="0" w:afterAutospacing="0"/>
              <w:rPr>
                <w:rFonts w:ascii="Arial" w:hAnsi="Arial" w:cs="Arial"/>
                <w:color w:val="FF0000"/>
                <w:sz w:val="18"/>
                <w:szCs w:val="18"/>
              </w:rPr>
            </w:pPr>
            <w:r w:rsidRPr="0078785F">
              <w:rPr>
                <w:rFonts w:ascii="Arial" w:hAnsi="Arial" w:cs="Arial"/>
                <w:color w:val="FF0000"/>
                <w:sz w:val="18"/>
                <w:szCs w:val="18"/>
              </w:rPr>
              <w:t xml:space="preserve">Interpret figures of speech (e.g., hyperbole, paradox) in context and analyze their role in the text. (CCSS: L.11-12.5a) </w:t>
            </w:r>
          </w:p>
          <w:p w:rsidR="003F32C9" w:rsidRPr="0078785F" w:rsidRDefault="003F32C9" w:rsidP="00414E78">
            <w:pPr>
              <w:pStyle w:val="NormalWeb"/>
              <w:numPr>
                <w:ilvl w:val="1"/>
                <w:numId w:val="27"/>
              </w:numPr>
              <w:spacing w:before="0" w:beforeAutospacing="0" w:after="0" w:afterAutospacing="0"/>
              <w:rPr>
                <w:rFonts w:ascii="Arial" w:hAnsi="Arial" w:cs="Arial"/>
                <w:color w:val="FF0000"/>
                <w:sz w:val="18"/>
                <w:szCs w:val="18"/>
              </w:rPr>
            </w:pPr>
            <w:r w:rsidRPr="0078785F">
              <w:rPr>
                <w:rFonts w:ascii="Arial" w:hAnsi="Arial" w:cs="Arial"/>
                <w:color w:val="FF0000"/>
                <w:sz w:val="18"/>
                <w:szCs w:val="18"/>
              </w:rPr>
              <w:t>Analyze nuances in the meaning of words with similar denotations. (CCSS: L.11-12.5b)</w:t>
            </w:r>
          </w:p>
          <w:p w:rsidR="003F32C9" w:rsidRPr="0078785F" w:rsidRDefault="003F32C9" w:rsidP="00414E78">
            <w:pPr>
              <w:pStyle w:val="NormalWeb"/>
              <w:numPr>
                <w:ilvl w:val="0"/>
                <w:numId w:val="27"/>
              </w:numPr>
              <w:spacing w:before="0" w:beforeAutospacing="0" w:after="0" w:afterAutospacing="0"/>
              <w:rPr>
                <w:rFonts w:ascii="Arial" w:hAnsi="Arial" w:cs="Arial"/>
                <w:color w:val="548DD4" w:themeColor="text2" w:themeTint="99"/>
                <w:sz w:val="18"/>
                <w:szCs w:val="18"/>
              </w:rPr>
            </w:pPr>
            <w:r w:rsidRPr="0078785F">
              <w:rPr>
                <w:rFonts w:ascii="Arial" w:hAnsi="Arial" w:cs="Arial"/>
                <w:color w:val="548DD4" w:themeColor="text2" w:themeTint="99"/>
                <w:sz w:val="18"/>
                <w:szCs w:val="18"/>
              </w:rPr>
              <w:t xml:space="preserve">EO2.3d.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 (CCSS: L.11-12.6) </w:t>
            </w:r>
          </w:p>
          <w:p w:rsidR="003F32C9" w:rsidRPr="009770D0" w:rsidRDefault="003F32C9" w:rsidP="00414E78">
            <w:pPr>
              <w:rPr>
                <w:rFonts w:ascii="Arial" w:hAnsi="Arial" w:cs="Arial"/>
                <w:sz w:val="18"/>
                <w:szCs w:val="18"/>
              </w:rPr>
            </w:pPr>
          </w:p>
          <w:p w:rsidR="003F32C9" w:rsidRPr="00A67282" w:rsidRDefault="003F32C9" w:rsidP="00414E78">
            <w:pPr>
              <w:rPr>
                <w:rFonts w:ascii="Arial" w:hAnsi="Arial" w:cs="Arial"/>
                <w:b/>
                <w:i/>
              </w:rPr>
            </w:pPr>
            <w:r w:rsidRPr="00A67282">
              <w:rPr>
                <w:rFonts w:ascii="Arial" w:hAnsi="Arial" w:cs="Arial"/>
                <w:b/>
                <w:i/>
              </w:rPr>
              <w:t>Standard 3:  Writing and Composition</w:t>
            </w:r>
          </w:p>
          <w:p w:rsidR="003F32C9" w:rsidRPr="009770D0" w:rsidRDefault="003F32C9" w:rsidP="00414E78">
            <w:pPr>
              <w:rPr>
                <w:rFonts w:ascii="Arial" w:hAnsi="Arial" w:cs="Arial"/>
                <w:sz w:val="18"/>
                <w:szCs w:val="18"/>
              </w:rPr>
            </w:pPr>
            <w:r w:rsidRPr="009770D0">
              <w:rPr>
                <w:rFonts w:ascii="Arial" w:hAnsi="Arial" w:cs="Arial"/>
                <w:b/>
                <w:sz w:val="18"/>
                <w:szCs w:val="18"/>
              </w:rPr>
              <w:t>P</w:t>
            </w:r>
            <w:r>
              <w:rPr>
                <w:rFonts w:ascii="Arial" w:hAnsi="Arial" w:cs="Arial"/>
                <w:b/>
                <w:sz w:val="18"/>
                <w:szCs w:val="18"/>
              </w:rPr>
              <w:t xml:space="preserve">repared </w:t>
            </w:r>
            <w:r w:rsidRPr="009770D0">
              <w:rPr>
                <w:rFonts w:ascii="Arial" w:hAnsi="Arial" w:cs="Arial"/>
                <w:b/>
                <w:sz w:val="18"/>
                <w:szCs w:val="18"/>
              </w:rPr>
              <w:t>G</w:t>
            </w:r>
            <w:r>
              <w:rPr>
                <w:rFonts w:ascii="Arial" w:hAnsi="Arial" w:cs="Arial"/>
                <w:b/>
                <w:sz w:val="18"/>
                <w:szCs w:val="18"/>
              </w:rPr>
              <w:t>raduates</w:t>
            </w:r>
            <w:r w:rsidRPr="009770D0">
              <w:rPr>
                <w:rFonts w:ascii="Arial" w:hAnsi="Arial" w:cs="Arial"/>
                <w:b/>
                <w:sz w:val="18"/>
                <w:szCs w:val="18"/>
              </w:rPr>
              <w:t xml:space="preserve">:  </w:t>
            </w:r>
            <w:r>
              <w:rPr>
                <w:rFonts w:ascii="Arial" w:hAnsi="Arial" w:cs="Arial"/>
                <w:b/>
                <w:sz w:val="18"/>
                <w:szCs w:val="18"/>
              </w:rPr>
              <w:t xml:space="preserve"> </w:t>
            </w:r>
            <w:hyperlink r:id="rId13" w:history="1">
              <w:r w:rsidRPr="00A67282">
                <w:rPr>
                  <w:rStyle w:val="Hyperlink"/>
                  <w:rFonts w:ascii="Arial" w:hAnsi="Arial" w:cs="Arial"/>
                  <w:sz w:val="18"/>
                  <w:szCs w:val="18"/>
                </w:rPr>
                <w:t>Write with a clear focus, coherent organization, sufficient elaboration, and detail</w:t>
              </w:r>
            </w:hyperlink>
          </w:p>
          <w:p w:rsidR="003F32C9" w:rsidRDefault="003F32C9" w:rsidP="00414E78">
            <w:pPr>
              <w:pStyle w:val="NormalWeb"/>
              <w:spacing w:before="0" w:beforeAutospacing="0" w:after="0" w:afterAutospacing="0"/>
              <w:rPr>
                <w:rFonts w:ascii="Arial" w:hAnsi="Arial" w:cs="Arial"/>
                <w:sz w:val="18"/>
                <w:szCs w:val="18"/>
              </w:rPr>
            </w:pPr>
            <w:r w:rsidRPr="009770D0">
              <w:rPr>
                <w:rStyle w:val="Strong"/>
                <w:rFonts w:ascii="Arial" w:hAnsi="Arial" w:cs="Arial"/>
                <w:sz w:val="18"/>
                <w:szCs w:val="18"/>
              </w:rPr>
              <w:t>GLE</w:t>
            </w:r>
            <w:r>
              <w:rPr>
                <w:rStyle w:val="Strong"/>
                <w:rFonts w:ascii="Arial" w:hAnsi="Arial" w:cs="Arial"/>
                <w:sz w:val="18"/>
                <w:szCs w:val="18"/>
              </w:rPr>
              <w:t xml:space="preserve"> 3.2</w:t>
            </w:r>
            <w:r w:rsidRPr="009770D0">
              <w:rPr>
                <w:rStyle w:val="Strong"/>
                <w:rFonts w:ascii="Arial" w:hAnsi="Arial" w:cs="Arial"/>
                <w:sz w:val="18"/>
                <w:szCs w:val="18"/>
              </w:rPr>
              <w:t>:</w:t>
            </w:r>
            <w:r>
              <w:rPr>
                <w:rStyle w:val="Strong"/>
                <w:rFonts w:ascii="Arial" w:hAnsi="Arial" w:cs="Arial"/>
                <w:sz w:val="18"/>
                <w:szCs w:val="18"/>
              </w:rPr>
              <w:t xml:space="preserve">  </w:t>
            </w:r>
            <w:r w:rsidRPr="009770D0">
              <w:rPr>
                <w:rFonts w:ascii="Arial" w:hAnsi="Arial" w:cs="Arial"/>
                <w:sz w:val="18"/>
                <w:szCs w:val="18"/>
              </w:rPr>
              <w:t>Elements of informational and persuasive texts can be refined to inform or influence an audience</w:t>
            </w:r>
          </w:p>
          <w:p w:rsidR="003F32C9" w:rsidRDefault="003F32C9" w:rsidP="00414E78">
            <w:pPr>
              <w:pStyle w:val="NormalWeb"/>
              <w:spacing w:before="0" w:beforeAutospacing="0" w:after="0" w:afterAutospacing="0"/>
              <w:rPr>
                <w:rFonts w:ascii="Arial" w:hAnsi="Arial" w:cs="Arial"/>
                <w:b/>
                <w:sz w:val="18"/>
                <w:szCs w:val="18"/>
              </w:rPr>
            </w:pPr>
            <w:r>
              <w:rPr>
                <w:rFonts w:ascii="Arial" w:hAnsi="Arial" w:cs="Arial"/>
                <w:b/>
                <w:sz w:val="18"/>
                <w:szCs w:val="18"/>
              </w:rPr>
              <w:t>Evidence Outcomes:</w:t>
            </w:r>
          </w:p>
          <w:p w:rsidR="003F32C9" w:rsidRPr="0082186C" w:rsidRDefault="003F32C9" w:rsidP="00414E78">
            <w:pPr>
              <w:pStyle w:val="NormalWeb"/>
              <w:numPr>
                <w:ilvl w:val="0"/>
                <w:numId w:val="27"/>
              </w:numPr>
              <w:spacing w:before="0" w:beforeAutospacing="0" w:after="0" w:afterAutospacing="0"/>
              <w:rPr>
                <w:rFonts w:ascii="Arial" w:hAnsi="Arial" w:cs="Arial"/>
                <w:b/>
                <w:color w:val="FF0000"/>
                <w:sz w:val="18"/>
                <w:szCs w:val="18"/>
              </w:rPr>
            </w:pPr>
            <w:r w:rsidRPr="0082186C">
              <w:rPr>
                <w:rFonts w:ascii="Arial" w:hAnsi="Arial" w:cs="Arial"/>
                <w:b/>
                <w:color w:val="FF0000"/>
                <w:sz w:val="18"/>
                <w:szCs w:val="18"/>
              </w:rPr>
              <w:t xml:space="preserve">EO3.2a.  </w:t>
            </w:r>
            <w:r w:rsidRPr="0082186C">
              <w:rPr>
                <w:rFonts w:ascii="Arial" w:hAnsi="Arial" w:cs="Arial"/>
                <w:color w:val="FF0000"/>
                <w:sz w:val="18"/>
                <w:szCs w:val="18"/>
              </w:rPr>
              <w:t xml:space="preserve">Write arguments to support claims in an analysis of substantive topics or texts, using valid reasoning and relevant and sufficient evidence. (CCSS: W.11-12.1) </w:t>
            </w:r>
          </w:p>
          <w:p w:rsidR="003F32C9" w:rsidRPr="0082186C" w:rsidRDefault="003F32C9" w:rsidP="00414E78">
            <w:pPr>
              <w:pStyle w:val="NormalWeb"/>
              <w:numPr>
                <w:ilvl w:val="1"/>
                <w:numId w:val="27"/>
              </w:numPr>
              <w:spacing w:before="0" w:beforeAutospacing="0" w:after="0" w:afterAutospacing="0"/>
              <w:rPr>
                <w:rFonts w:ascii="Arial" w:hAnsi="Arial" w:cs="Arial"/>
                <w:color w:val="FF0000"/>
                <w:sz w:val="18"/>
                <w:szCs w:val="18"/>
              </w:rPr>
            </w:pPr>
            <w:r w:rsidRPr="0082186C">
              <w:rPr>
                <w:rFonts w:ascii="Arial" w:hAnsi="Arial" w:cs="Arial"/>
                <w:color w:val="FF0000"/>
                <w:sz w:val="18"/>
                <w:szCs w:val="18"/>
              </w:rPr>
              <w:t xml:space="preserve">Introduce precise, knowledgeable claim(s), establish the significance of the claim(s), distinguish the claim(s) from alternate or opposing claims, and create an organization that logically sequences claim(s), counterclaims, reasons, and evidence. (CCSS: W.11-12.1a) </w:t>
            </w:r>
          </w:p>
          <w:p w:rsidR="003F32C9" w:rsidRPr="0082186C" w:rsidRDefault="003F32C9" w:rsidP="00414E78">
            <w:pPr>
              <w:pStyle w:val="NormalWeb"/>
              <w:numPr>
                <w:ilvl w:val="1"/>
                <w:numId w:val="27"/>
              </w:numPr>
              <w:spacing w:before="0" w:beforeAutospacing="0" w:after="0" w:afterAutospacing="0"/>
              <w:rPr>
                <w:rFonts w:ascii="Arial" w:hAnsi="Arial" w:cs="Arial"/>
                <w:color w:val="FF0000"/>
                <w:sz w:val="18"/>
                <w:szCs w:val="18"/>
              </w:rPr>
            </w:pPr>
            <w:r w:rsidRPr="0082186C">
              <w:rPr>
                <w:rFonts w:ascii="Arial" w:hAnsi="Arial" w:cs="Arial"/>
                <w:color w:val="FF0000"/>
                <w:sz w:val="18"/>
                <w:szCs w:val="18"/>
              </w:rPr>
              <w:t xml:space="preserve">Develop claim(s) and counterclaims fairly and thoroughly, supplying the most relevant evidence for each while pointing out the strengths and limitations of both in a manner that anticipates the audience's knowledge level, concerns, values, and possible biases. (CCSS: W.11-12.1b) </w:t>
            </w:r>
          </w:p>
          <w:p w:rsidR="003F32C9" w:rsidRPr="0082186C" w:rsidRDefault="003F32C9" w:rsidP="00414E78">
            <w:pPr>
              <w:pStyle w:val="NormalWeb"/>
              <w:numPr>
                <w:ilvl w:val="1"/>
                <w:numId w:val="27"/>
              </w:numPr>
              <w:spacing w:before="0" w:beforeAutospacing="0" w:after="0" w:afterAutospacing="0"/>
              <w:rPr>
                <w:rFonts w:ascii="Arial" w:hAnsi="Arial" w:cs="Arial"/>
                <w:color w:val="548DD4" w:themeColor="text2" w:themeTint="99"/>
                <w:sz w:val="18"/>
                <w:szCs w:val="18"/>
              </w:rPr>
            </w:pPr>
            <w:r w:rsidRPr="0082186C">
              <w:rPr>
                <w:rFonts w:ascii="Arial" w:hAnsi="Arial" w:cs="Arial"/>
                <w:color w:val="548DD4" w:themeColor="text2" w:themeTint="99"/>
                <w:sz w:val="18"/>
                <w:szCs w:val="18"/>
              </w:rPr>
              <w:t xml:space="preserve">Use words, phrases, and clauses as well as varied syntax to link the major sections of the text, create cohesion, and clarify the relationships between claim(s) and reasons, between reasons and evidence, and between claim(s) and counterclaims. (CCSS: W.11-12.1c) </w:t>
            </w:r>
          </w:p>
          <w:p w:rsidR="003F32C9" w:rsidRPr="0082186C" w:rsidRDefault="003F32C9" w:rsidP="00414E78">
            <w:pPr>
              <w:pStyle w:val="NormalWeb"/>
              <w:numPr>
                <w:ilvl w:val="1"/>
                <w:numId w:val="27"/>
              </w:numPr>
              <w:spacing w:before="0" w:beforeAutospacing="0" w:after="0" w:afterAutospacing="0"/>
              <w:rPr>
                <w:rFonts w:ascii="Arial" w:hAnsi="Arial" w:cs="Arial"/>
                <w:sz w:val="18"/>
                <w:szCs w:val="18"/>
              </w:rPr>
            </w:pPr>
            <w:r w:rsidRPr="0082186C">
              <w:rPr>
                <w:rFonts w:ascii="Arial" w:hAnsi="Arial" w:cs="Arial"/>
                <w:sz w:val="18"/>
                <w:szCs w:val="18"/>
              </w:rPr>
              <w:t>Establish and maintain a formal style and objective tone while attending to the norms and conventions of the discipline in which they are writing. (CCSS: W.11-12.1d</w:t>
            </w:r>
            <w:r w:rsidRPr="0082186C">
              <w:rPr>
                <w:rFonts w:ascii="Arial" w:hAnsi="Arial" w:cs="Arial"/>
                <w:color w:val="FF0000"/>
                <w:sz w:val="18"/>
                <w:szCs w:val="18"/>
              </w:rPr>
              <w:t xml:space="preserve">) </w:t>
            </w:r>
          </w:p>
          <w:p w:rsidR="003F32C9" w:rsidRDefault="003F32C9" w:rsidP="00414E78">
            <w:pPr>
              <w:pStyle w:val="NormalWeb"/>
              <w:numPr>
                <w:ilvl w:val="1"/>
                <w:numId w:val="27"/>
              </w:numPr>
              <w:spacing w:before="0" w:beforeAutospacing="0" w:after="0" w:afterAutospacing="0"/>
              <w:rPr>
                <w:rFonts w:ascii="Arial" w:hAnsi="Arial" w:cs="Arial"/>
                <w:color w:val="FF0000"/>
                <w:sz w:val="18"/>
                <w:szCs w:val="18"/>
              </w:rPr>
            </w:pPr>
            <w:r w:rsidRPr="0082186C">
              <w:rPr>
                <w:rFonts w:ascii="Arial" w:hAnsi="Arial" w:cs="Arial"/>
                <w:color w:val="FF0000"/>
                <w:sz w:val="18"/>
                <w:szCs w:val="18"/>
              </w:rPr>
              <w:t>Provide a concluding statement or section that follows from and supports the argument presented. (CCSS: W.11-12.1e)</w:t>
            </w:r>
          </w:p>
          <w:p w:rsidR="003F32C9" w:rsidRDefault="003F32C9" w:rsidP="00414E78">
            <w:pPr>
              <w:pStyle w:val="NormalWeb"/>
              <w:numPr>
                <w:ilvl w:val="0"/>
                <w:numId w:val="27"/>
              </w:numPr>
              <w:spacing w:before="0" w:beforeAutospacing="0" w:after="0" w:afterAutospacing="0"/>
              <w:rPr>
                <w:rFonts w:ascii="Arial" w:hAnsi="Arial" w:cs="Arial"/>
                <w:color w:val="FF0000"/>
                <w:sz w:val="18"/>
                <w:szCs w:val="18"/>
              </w:rPr>
            </w:pPr>
            <w:r>
              <w:rPr>
                <w:rFonts w:ascii="Arial" w:hAnsi="Arial" w:cs="Arial"/>
                <w:b/>
                <w:color w:val="FF0000"/>
                <w:sz w:val="18"/>
                <w:szCs w:val="18"/>
              </w:rPr>
              <w:lastRenderedPageBreak/>
              <w:t xml:space="preserve">EO3.2b.  </w:t>
            </w:r>
            <w:r w:rsidRPr="0082186C">
              <w:rPr>
                <w:rFonts w:ascii="Arial" w:hAnsi="Arial" w:cs="Arial"/>
                <w:color w:val="FF0000"/>
                <w:sz w:val="18"/>
                <w:szCs w:val="18"/>
              </w:rPr>
              <w:t xml:space="preserve">Write informative/explanatory texts to examine and convey complex ideas, concepts, and information clearly and accurately through the effective selection, organization, and analysis of content. (CCSS: W.11-12.2) </w:t>
            </w:r>
          </w:p>
          <w:p w:rsidR="003F32C9" w:rsidRDefault="003F32C9" w:rsidP="00414E78">
            <w:pPr>
              <w:pStyle w:val="NormalWeb"/>
              <w:numPr>
                <w:ilvl w:val="1"/>
                <w:numId w:val="27"/>
              </w:numPr>
              <w:spacing w:before="0" w:beforeAutospacing="0" w:after="0" w:afterAutospacing="0"/>
              <w:rPr>
                <w:rFonts w:ascii="Arial" w:hAnsi="Arial" w:cs="Arial"/>
                <w:color w:val="FF0000"/>
                <w:sz w:val="18"/>
                <w:szCs w:val="18"/>
              </w:rPr>
            </w:pPr>
            <w:r w:rsidRPr="0082186C">
              <w:rPr>
                <w:rFonts w:ascii="Arial" w:hAnsi="Arial" w:cs="Arial"/>
                <w:color w:val="FF0000"/>
                <w:sz w:val="18"/>
                <w:szCs w:val="18"/>
              </w:rPr>
              <w:t xml:space="preserve">Introduce a topic; organize complex ideas, concepts, and information so that each new element builds on that which precedes it to create a unified whole; include formatting (e.g., headings), graphics (e.g., figures, tables), and multimedia when useful to aiding comprehension. (CCSS: W.11-12.2a) </w:t>
            </w:r>
          </w:p>
          <w:p w:rsidR="003F32C9" w:rsidRDefault="003F32C9" w:rsidP="00414E78">
            <w:pPr>
              <w:pStyle w:val="NormalWeb"/>
              <w:numPr>
                <w:ilvl w:val="1"/>
                <w:numId w:val="27"/>
              </w:numPr>
              <w:spacing w:before="0" w:beforeAutospacing="0" w:after="0" w:afterAutospacing="0"/>
              <w:rPr>
                <w:rFonts w:ascii="Arial" w:hAnsi="Arial" w:cs="Arial"/>
                <w:color w:val="FF0000"/>
                <w:sz w:val="18"/>
                <w:szCs w:val="18"/>
              </w:rPr>
            </w:pPr>
            <w:r w:rsidRPr="0082186C">
              <w:rPr>
                <w:rFonts w:ascii="Arial" w:hAnsi="Arial" w:cs="Arial"/>
                <w:color w:val="FF0000"/>
                <w:sz w:val="18"/>
                <w:szCs w:val="18"/>
              </w:rPr>
              <w:t xml:space="preserve">Develop the topic thoroughly by selecting the most significant and relevant facts, extended definitions, concrete details, quotations, or other information and examples appropriate to the audience's knowledge of the topic. (CCSS: W.11-12.2b) </w:t>
            </w:r>
          </w:p>
          <w:p w:rsidR="003F32C9" w:rsidRPr="0082186C" w:rsidRDefault="003F32C9" w:rsidP="00414E78">
            <w:pPr>
              <w:pStyle w:val="NormalWeb"/>
              <w:numPr>
                <w:ilvl w:val="1"/>
                <w:numId w:val="27"/>
              </w:numPr>
              <w:spacing w:before="0" w:beforeAutospacing="0" w:after="0" w:afterAutospacing="0"/>
              <w:rPr>
                <w:rFonts w:ascii="Arial" w:hAnsi="Arial" w:cs="Arial"/>
                <w:color w:val="548DD4" w:themeColor="text2" w:themeTint="99"/>
                <w:sz w:val="18"/>
                <w:szCs w:val="18"/>
              </w:rPr>
            </w:pPr>
            <w:r w:rsidRPr="0082186C">
              <w:rPr>
                <w:rFonts w:ascii="Arial" w:hAnsi="Arial" w:cs="Arial"/>
                <w:color w:val="548DD4" w:themeColor="text2" w:themeTint="99"/>
                <w:sz w:val="18"/>
                <w:szCs w:val="18"/>
              </w:rPr>
              <w:t xml:space="preserve">Use appropriate and varied transitions and syntax to link the major sections of the text, create cohesion, and clarify the relationships among complex ideas and concepts. (CCSS: W.11-12.2c) </w:t>
            </w:r>
          </w:p>
          <w:p w:rsidR="003F32C9" w:rsidRDefault="003F32C9" w:rsidP="00414E78">
            <w:pPr>
              <w:pStyle w:val="NormalWeb"/>
              <w:numPr>
                <w:ilvl w:val="1"/>
                <w:numId w:val="27"/>
              </w:numPr>
              <w:spacing w:before="0" w:beforeAutospacing="0" w:after="0" w:afterAutospacing="0"/>
              <w:rPr>
                <w:rFonts w:ascii="Arial" w:hAnsi="Arial" w:cs="Arial"/>
                <w:color w:val="FF0000"/>
                <w:sz w:val="18"/>
                <w:szCs w:val="18"/>
              </w:rPr>
            </w:pPr>
            <w:r w:rsidRPr="0082186C">
              <w:rPr>
                <w:rFonts w:ascii="Arial" w:hAnsi="Arial" w:cs="Arial"/>
                <w:color w:val="FF0000"/>
                <w:sz w:val="18"/>
                <w:szCs w:val="18"/>
              </w:rPr>
              <w:t xml:space="preserve">Use precise language, domain-specific vocabulary, and techniques such as metaphor, simile, and analogy to manage the complexity of the topic. (CCSS: W.11-12.2d) </w:t>
            </w:r>
          </w:p>
          <w:p w:rsidR="003F32C9" w:rsidRPr="0082186C" w:rsidRDefault="003F32C9" w:rsidP="00414E78">
            <w:pPr>
              <w:pStyle w:val="NormalWeb"/>
              <w:numPr>
                <w:ilvl w:val="1"/>
                <w:numId w:val="27"/>
              </w:numPr>
              <w:spacing w:before="0" w:beforeAutospacing="0" w:after="0" w:afterAutospacing="0"/>
              <w:rPr>
                <w:rFonts w:ascii="Arial" w:hAnsi="Arial" w:cs="Arial"/>
                <w:sz w:val="18"/>
                <w:szCs w:val="18"/>
              </w:rPr>
            </w:pPr>
            <w:r w:rsidRPr="0082186C">
              <w:rPr>
                <w:rFonts w:ascii="Arial" w:hAnsi="Arial" w:cs="Arial"/>
                <w:sz w:val="18"/>
                <w:szCs w:val="18"/>
              </w:rPr>
              <w:t xml:space="preserve">Establish and maintain a formal style and objective tone while attending to the norms and conventions of the discipline in which they are writing. (CCSS: W.11-12.2e) </w:t>
            </w:r>
          </w:p>
          <w:p w:rsidR="003F32C9" w:rsidRPr="0082186C" w:rsidRDefault="003F32C9" w:rsidP="00414E78">
            <w:pPr>
              <w:pStyle w:val="NormalWeb"/>
              <w:numPr>
                <w:ilvl w:val="1"/>
                <w:numId w:val="27"/>
              </w:numPr>
              <w:spacing w:before="0" w:beforeAutospacing="0" w:after="0" w:afterAutospacing="0"/>
              <w:rPr>
                <w:rFonts w:ascii="Arial" w:hAnsi="Arial" w:cs="Arial"/>
                <w:color w:val="FF0000"/>
                <w:sz w:val="18"/>
                <w:szCs w:val="18"/>
              </w:rPr>
            </w:pPr>
            <w:r w:rsidRPr="0082186C">
              <w:rPr>
                <w:rFonts w:ascii="Arial" w:hAnsi="Arial" w:cs="Arial"/>
                <w:color w:val="FF0000"/>
                <w:sz w:val="18"/>
                <w:szCs w:val="18"/>
              </w:rPr>
              <w:t>Provide a concluding statement or section that follows from and supports the information or explanation presented (e.g., articulating implications or the significance of the topic). (CCSS: W.11-12.2f)</w:t>
            </w:r>
          </w:p>
          <w:p w:rsidR="003F32C9" w:rsidRDefault="003F32C9" w:rsidP="00414E78">
            <w:pPr>
              <w:rPr>
                <w:rFonts w:ascii="Arial" w:eastAsia="Times New Roman" w:hAnsi="Arial" w:cs="Arial"/>
                <w:b/>
                <w:bCs/>
                <w:i/>
                <w:sz w:val="18"/>
                <w:szCs w:val="18"/>
              </w:rPr>
            </w:pPr>
          </w:p>
          <w:p w:rsidR="003F32C9" w:rsidRPr="009770D0" w:rsidRDefault="003F32C9" w:rsidP="00414E78">
            <w:pPr>
              <w:rPr>
                <w:rFonts w:ascii="Arial" w:eastAsia="Times New Roman" w:hAnsi="Arial" w:cs="Arial"/>
                <w:sz w:val="18"/>
                <w:szCs w:val="18"/>
              </w:rPr>
            </w:pPr>
            <w:r w:rsidRPr="009770D0">
              <w:rPr>
                <w:rFonts w:ascii="Arial" w:eastAsia="Times New Roman" w:hAnsi="Arial" w:cs="Arial"/>
                <w:b/>
                <w:bCs/>
                <w:sz w:val="18"/>
                <w:szCs w:val="18"/>
              </w:rPr>
              <w:t>Prepared Graduates:</w:t>
            </w:r>
            <w:r w:rsidRPr="009770D0">
              <w:rPr>
                <w:rFonts w:ascii="Arial" w:eastAsia="Times New Roman" w:hAnsi="Arial" w:cs="Arial"/>
                <w:sz w:val="18"/>
                <w:szCs w:val="18"/>
              </w:rPr>
              <w:t xml:space="preserve"> </w:t>
            </w:r>
            <w:r>
              <w:rPr>
                <w:rFonts w:ascii="Arial" w:eastAsia="Times New Roman" w:hAnsi="Arial" w:cs="Arial"/>
                <w:sz w:val="18"/>
                <w:szCs w:val="18"/>
              </w:rPr>
              <w:t xml:space="preserve">  </w:t>
            </w:r>
            <w:hyperlink r:id="rId14" w:history="1">
              <w:r w:rsidRPr="00A67282">
                <w:rPr>
                  <w:rStyle w:val="Hyperlink"/>
                  <w:rFonts w:ascii="Arial" w:eastAsia="Times New Roman" w:hAnsi="Arial" w:cs="Arial"/>
                  <w:sz w:val="18"/>
                  <w:szCs w:val="18"/>
                </w:rPr>
                <w:t>Apply standard English conventions to effectively communicate with written language</w:t>
              </w:r>
            </w:hyperlink>
            <w:r w:rsidRPr="009770D0">
              <w:rPr>
                <w:rFonts w:ascii="Arial" w:eastAsia="Times New Roman" w:hAnsi="Arial" w:cs="Arial"/>
                <w:sz w:val="18"/>
                <w:szCs w:val="18"/>
              </w:rPr>
              <w:t xml:space="preserve"> </w:t>
            </w:r>
          </w:p>
          <w:p w:rsidR="003F32C9" w:rsidRDefault="003F32C9" w:rsidP="00414E78">
            <w:pPr>
              <w:pStyle w:val="NormalWeb"/>
              <w:spacing w:before="0" w:beforeAutospacing="0" w:after="0" w:afterAutospacing="0"/>
              <w:rPr>
                <w:rFonts w:ascii="Arial" w:hAnsi="Arial" w:cs="Arial"/>
                <w:sz w:val="18"/>
                <w:szCs w:val="18"/>
              </w:rPr>
            </w:pPr>
            <w:r>
              <w:rPr>
                <w:rStyle w:val="Strong"/>
                <w:rFonts w:ascii="Arial" w:hAnsi="Arial" w:cs="Arial"/>
                <w:sz w:val="18"/>
                <w:szCs w:val="18"/>
              </w:rPr>
              <w:t xml:space="preserve">GLE 3.3:  </w:t>
            </w:r>
            <w:r w:rsidRPr="009770D0">
              <w:rPr>
                <w:rFonts w:ascii="Arial" w:hAnsi="Arial" w:cs="Arial"/>
                <w:sz w:val="18"/>
                <w:szCs w:val="18"/>
              </w:rPr>
              <w:t>Writing demands ongoing revisions and refinements for grammar, usage, mechanics, and clarity</w:t>
            </w:r>
          </w:p>
          <w:p w:rsidR="003F32C9" w:rsidRDefault="003F32C9" w:rsidP="00414E78">
            <w:pPr>
              <w:pStyle w:val="NormalWeb"/>
              <w:spacing w:before="0" w:beforeAutospacing="0" w:after="0" w:afterAutospacing="0"/>
              <w:rPr>
                <w:rFonts w:ascii="Arial" w:hAnsi="Arial" w:cs="Arial"/>
                <w:b/>
                <w:sz w:val="18"/>
                <w:szCs w:val="18"/>
              </w:rPr>
            </w:pPr>
            <w:r>
              <w:rPr>
                <w:rFonts w:ascii="Arial" w:hAnsi="Arial" w:cs="Arial"/>
                <w:b/>
                <w:sz w:val="18"/>
                <w:szCs w:val="18"/>
              </w:rPr>
              <w:t>Evidence Outcomes:</w:t>
            </w:r>
          </w:p>
          <w:p w:rsidR="003F32C9" w:rsidRPr="0082186C" w:rsidRDefault="003F32C9" w:rsidP="00414E78">
            <w:pPr>
              <w:pStyle w:val="NormalWeb"/>
              <w:numPr>
                <w:ilvl w:val="0"/>
                <w:numId w:val="28"/>
              </w:numPr>
              <w:spacing w:before="0" w:beforeAutospacing="0" w:after="0" w:afterAutospacing="0"/>
              <w:rPr>
                <w:rFonts w:ascii="Arial" w:hAnsi="Arial" w:cs="Arial"/>
                <w:b/>
                <w:sz w:val="18"/>
                <w:szCs w:val="18"/>
              </w:rPr>
            </w:pPr>
            <w:r>
              <w:rPr>
                <w:rFonts w:ascii="Arial" w:hAnsi="Arial" w:cs="Arial"/>
                <w:b/>
                <w:sz w:val="18"/>
                <w:szCs w:val="18"/>
              </w:rPr>
              <w:t xml:space="preserve">EO3.3a.  </w:t>
            </w:r>
            <w:r w:rsidRPr="009770D0">
              <w:rPr>
                <w:rFonts w:ascii="Arial" w:hAnsi="Arial" w:cs="Arial"/>
                <w:sz w:val="18"/>
                <w:szCs w:val="18"/>
              </w:rPr>
              <w:t xml:space="preserve">Demonstrate command of the conventions of </w:t>
            </w:r>
            <w:proofErr w:type="gramStart"/>
            <w:r w:rsidRPr="009770D0">
              <w:rPr>
                <w:rFonts w:ascii="Arial" w:hAnsi="Arial" w:cs="Arial"/>
                <w:sz w:val="18"/>
                <w:szCs w:val="18"/>
              </w:rPr>
              <w:t>standard</w:t>
            </w:r>
            <w:proofErr w:type="gramEnd"/>
            <w:r w:rsidRPr="009770D0">
              <w:rPr>
                <w:rFonts w:ascii="Arial" w:hAnsi="Arial" w:cs="Arial"/>
                <w:sz w:val="18"/>
                <w:szCs w:val="18"/>
              </w:rPr>
              <w:t xml:space="preserve"> English grammar and usage when writing or speaking. (CCSS: L.11-12.1) </w:t>
            </w:r>
          </w:p>
          <w:p w:rsidR="003F32C9" w:rsidRPr="0082186C" w:rsidRDefault="003F32C9" w:rsidP="00414E78">
            <w:pPr>
              <w:pStyle w:val="NormalWeb"/>
              <w:numPr>
                <w:ilvl w:val="1"/>
                <w:numId w:val="28"/>
              </w:numPr>
              <w:spacing w:before="0" w:beforeAutospacing="0" w:after="0" w:afterAutospacing="0"/>
              <w:rPr>
                <w:rFonts w:ascii="Arial" w:hAnsi="Arial" w:cs="Arial"/>
                <w:sz w:val="18"/>
                <w:szCs w:val="18"/>
              </w:rPr>
            </w:pPr>
            <w:r w:rsidRPr="0082186C">
              <w:rPr>
                <w:rFonts w:ascii="Arial" w:hAnsi="Arial" w:cs="Arial"/>
                <w:sz w:val="18"/>
                <w:szCs w:val="18"/>
              </w:rPr>
              <w:t xml:space="preserve">Apply the understanding that usage is a matter of convention, can change over time, and is sometimes contested. (CCSS: L.11-12.1a) </w:t>
            </w:r>
          </w:p>
          <w:p w:rsidR="003F32C9" w:rsidRPr="0082186C" w:rsidRDefault="003F32C9" w:rsidP="00414E78">
            <w:pPr>
              <w:pStyle w:val="NormalWeb"/>
              <w:numPr>
                <w:ilvl w:val="1"/>
                <w:numId w:val="28"/>
              </w:numPr>
              <w:spacing w:before="0" w:beforeAutospacing="0" w:after="0" w:afterAutospacing="0"/>
              <w:rPr>
                <w:rFonts w:ascii="Arial" w:hAnsi="Arial" w:cs="Arial"/>
                <w:sz w:val="18"/>
                <w:szCs w:val="18"/>
              </w:rPr>
            </w:pPr>
            <w:r w:rsidRPr="0082186C">
              <w:rPr>
                <w:rFonts w:ascii="Arial" w:hAnsi="Arial" w:cs="Arial"/>
                <w:sz w:val="18"/>
                <w:szCs w:val="18"/>
              </w:rPr>
              <w:t xml:space="preserve">Resolve issues of complex or contested usage, consulting references (e.g., Merriam-Webster's Dictionary of English Usage, Garner's Modern American Usage) as needed. (CCSS: L.11-12.1b) </w:t>
            </w:r>
          </w:p>
          <w:p w:rsidR="003F32C9" w:rsidRPr="0082186C" w:rsidRDefault="003F32C9" w:rsidP="00414E78">
            <w:pPr>
              <w:pStyle w:val="NormalWeb"/>
              <w:numPr>
                <w:ilvl w:val="1"/>
                <w:numId w:val="28"/>
              </w:numPr>
              <w:spacing w:before="0" w:beforeAutospacing="0" w:after="0" w:afterAutospacing="0"/>
              <w:rPr>
                <w:rFonts w:ascii="Arial" w:hAnsi="Arial" w:cs="Arial"/>
                <w:color w:val="548DD4" w:themeColor="text2" w:themeTint="99"/>
                <w:sz w:val="18"/>
                <w:szCs w:val="18"/>
              </w:rPr>
            </w:pPr>
            <w:r w:rsidRPr="0082186C">
              <w:rPr>
                <w:rFonts w:ascii="Arial" w:hAnsi="Arial" w:cs="Arial"/>
                <w:color w:val="548DD4" w:themeColor="text2" w:themeTint="99"/>
                <w:sz w:val="18"/>
                <w:szCs w:val="18"/>
              </w:rPr>
              <w:t xml:space="preserve">Use a variety of phrases (absolute, appositive) accurately and purposefully to improve writing </w:t>
            </w:r>
          </w:p>
          <w:p w:rsidR="003F32C9" w:rsidRPr="0082186C" w:rsidRDefault="003F32C9" w:rsidP="00414E78">
            <w:pPr>
              <w:pStyle w:val="NormalWeb"/>
              <w:numPr>
                <w:ilvl w:val="1"/>
                <w:numId w:val="28"/>
              </w:numPr>
              <w:spacing w:before="0" w:beforeAutospacing="0" w:after="0" w:afterAutospacing="0"/>
              <w:rPr>
                <w:rFonts w:ascii="Arial" w:hAnsi="Arial" w:cs="Arial"/>
                <w:color w:val="548DD4" w:themeColor="text2" w:themeTint="99"/>
                <w:sz w:val="18"/>
                <w:szCs w:val="18"/>
              </w:rPr>
            </w:pPr>
            <w:r w:rsidRPr="0082186C">
              <w:rPr>
                <w:rFonts w:ascii="Arial" w:hAnsi="Arial" w:cs="Arial"/>
                <w:color w:val="548DD4" w:themeColor="text2" w:themeTint="99"/>
                <w:sz w:val="18"/>
                <w:szCs w:val="18"/>
              </w:rPr>
              <w:t xml:space="preserve">Use idioms correctly, particularly prepositions that follow verbs </w:t>
            </w:r>
          </w:p>
          <w:p w:rsidR="003F32C9" w:rsidRPr="0082186C" w:rsidRDefault="003F32C9" w:rsidP="00414E78">
            <w:pPr>
              <w:pStyle w:val="NormalWeb"/>
              <w:numPr>
                <w:ilvl w:val="1"/>
                <w:numId w:val="28"/>
              </w:numPr>
              <w:spacing w:before="0" w:beforeAutospacing="0" w:after="0" w:afterAutospacing="0"/>
              <w:rPr>
                <w:rFonts w:ascii="Arial" w:hAnsi="Arial" w:cs="Arial"/>
                <w:color w:val="FF0000"/>
                <w:sz w:val="18"/>
                <w:szCs w:val="18"/>
              </w:rPr>
            </w:pPr>
            <w:r w:rsidRPr="0082186C">
              <w:rPr>
                <w:rFonts w:ascii="Arial" w:hAnsi="Arial" w:cs="Arial"/>
                <w:color w:val="FF0000"/>
                <w:sz w:val="18"/>
                <w:szCs w:val="18"/>
              </w:rPr>
              <w:t xml:space="preserve">Ensure that a verb agrees with its subject in complex constructions (such as inverted subject/verb order, indefinite pronoun as subject, intervening phrases or clauses) </w:t>
            </w:r>
          </w:p>
          <w:p w:rsidR="003F32C9" w:rsidRPr="0082186C" w:rsidRDefault="003F32C9" w:rsidP="00414E78">
            <w:pPr>
              <w:pStyle w:val="NormalWeb"/>
              <w:numPr>
                <w:ilvl w:val="1"/>
                <w:numId w:val="28"/>
              </w:numPr>
              <w:spacing w:before="0" w:beforeAutospacing="0" w:after="0" w:afterAutospacing="0"/>
              <w:rPr>
                <w:rFonts w:ascii="Arial" w:hAnsi="Arial" w:cs="Arial"/>
                <w:sz w:val="18"/>
                <w:szCs w:val="18"/>
              </w:rPr>
            </w:pPr>
            <w:r w:rsidRPr="0082186C">
              <w:rPr>
                <w:rFonts w:ascii="Arial" w:hAnsi="Arial" w:cs="Arial"/>
                <w:sz w:val="18"/>
                <w:szCs w:val="18"/>
              </w:rPr>
              <w:t xml:space="preserve">Use a style guide to follow the conventions of Modern Language Association (MLA) or American Psychological Association (APA) format </w:t>
            </w:r>
          </w:p>
          <w:p w:rsidR="003F32C9" w:rsidRDefault="003F32C9" w:rsidP="00414E78">
            <w:pPr>
              <w:pStyle w:val="NormalWeb"/>
              <w:numPr>
                <w:ilvl w:val="1"/>
                <w:numId w:val="28"/>
              </w:numPr>
              <w:spacing w:before="0" w:beforeAutospacing="0" w:after="0" w:afterAutospacing="0"/>
              <w:rPr>
                <w:rFonts w:ascii="Arial" w:hAnsi="Arial" w:cs="Arial"/>
                <w:sz w:val="18"/>
                <w:szCs w:val="18"/>
              </w:rPr>
            </w:pPr>
            <w:r w:rsidRPr="0082186C">
              <w:rPr>
                <w:rFonts w:ascii="Arial" w:hAnsi="Arial" w:cs="Arial"/>
                <w:sz w:val="18"/>
                <w:szCs w:val="18"/>
              </w:rPr>
              <w:t>Use resources (print and electronic) and feedback to edit and enhance writing for purpose and audience</w:t>
            </w:r>
          </w:p>
          <w:p w:rsidR="003F32C9" w:rsidRPr="00515D58" w:rsidRDefault="003F32C9" w:rsidP="00414E78">
            <w:pPr>
              <w:pStyle w:val="NormalWeb"/>
              <w:numPr>
                <w:ilvl w:val="0"/>
                <w:numId w:val="28"/>
              </w:numPr>
              <w:spacing w:before="0" w:beforeAutospacing="0" w:after="0" w:afterAutospacing="0"/>
              <w:rPr>
                <w:rFonts w:ascii="Arial" w:hAnsi="Arial" w:cs="Arial"/>
                <w:color w:val="FF0000"/>
                <w:sz w:val="18"/>
                <w:szCs w:val="18"/>
              </w:rPr>
            </w:pPr>
            <w:r w:rsidRPr="00515D58">
              <w:rPr>
                <w:rFonts w:ascii="Arial" w:hAnsi="Arial" w:cs="Arial"/>
                <w:b/>
                <w:color w:val="FF0000"/>
                <w:sz w:val="18"/>
                <w:szCs w:val="18"/>
              </w:rPr>
              <w:t xml:space="preserve">EO3.3b.  </w:t>
            </w:r>
            <w:r w:rsidRPr="00515D58">
              <w:rPr>
                <w:rFonts w:ascii="Arial" w:hAnsi="Arial" w:cs="Arial"/>
                <w:color w:val="FF0000"/>
                <w:sz w:val="18"/>
                <w:szCs w:val="18"/>
              </w:rPr>
              <w:t xml:space="preserve">Demonstrate command of the conventions of </w:t>
            </w:r>
            <w:proofErr w:type="gramStart"/>
            <w:r w:rsidRPr="00515D58">
              <w:rPr>
                <w:rFonts w:ascii="Arial" w:hAnsi="Arial" w:cs="Arial"/>
                <w:color w:val="FF0000"/>
                <w:sz w:val="18"/>
                <w:szCs w:val="18"/>
              </w:rPr>
              <w:t>standard</w:t>
            </w:r>
            <w:proofErr w:type="gramEnd"/>
            <w:r w:rsidRPr="00515D58">
              <w:rPr>
                <w:rFonts w:ascii="Arial" w:hAnsi="Arial" w:cs="Arial"/>
                <w:color w:val="FF0000"/>
                <w:sz w:val="18"/>
                <w:szCs w:val="18"/>
              </w:rPr>
              <w:t xml:space="preserve"> English capitalization, punctuation, and spelling when writing. (CCSS: L.11-12.2) </w:t>
            </w:r>
          </w:p>
          <w:p w:rsidR="003F32C9" w:rsidRPr="00515D58" w:rsidRDefault="003F32C9" w:rsidP="00414E78">
            <w:pPr>
              <w:pStyle w:val="NormalWeb"/>
              <w:numPr>
                <w:ilvl w:val="1"/>
                <w:numId w:val="28"/>
              </w:numPr>
              <w:spacing w:before="0" w:beforeAutospacing="0" w:after="0" w:afterAutospacing="0"/>
              <w:rPr>
                <w:rFonts w:ascii="Arial" w:hAnsi="Arial" w:cs="Arial"/>
                <w:color w:val="548DD4" w:themeColor="text2" w:themeTint="99"/>
                <w:sz w:val="18"/>
                <w:szCs w:val="18"/>
              </w:rPr>
            </w:pPr>
            <w:r w:rsidRPr="00515D58">
              <w:rPr>
                <w:rFonts w:ascii="Arial" w:hAnsi="Arial" w:cs="Arial"/>
                <w:color w:val="548DD4" w:themeColor="text2" w:themeTint="99"/>
                <w:sz w:val="18"/>
                <w:szCs w:val="18"/>
              </w:rPr>
              <w:t xml:space="preserve">Observe hyphenation conventions. (CCSS: L.11-12.2a) </w:t>
            </w:r>
          </w:p>
          <w:p w:rsidR="003F32C9" w:rsidRPr="00515D58" w:rsidRDefault="003F32C9" w:rsidP="00414E78">
            <w:pPr>
              <w:pStyle w:val="NormalWeb"/>
              <w:numPr>
                <w:ilvl w:val="1"/>
                <w:numId w:val="28"/>
              </w:numPr>
              <w:spacing w:before="0" w:beforeAutospacing="0" w:after="0" w:afterAutospacing="0"/>
              <w:rPr>
                <w:rFonts w:ascii="Arial" w:hAnsi="Arial" w:cs="Arial"/>
                <w:color w:val="548DD4" w:themeColor="text2" w:themeTint="99"/>
                <w:sz w:val="18"/>
                <w:szCs w:val="18"/>
              </w:rPr>
            </w:pPr>
            <w:r w:rsidRPr="00515D58">
              <w:rPr>
                <w:rFonts w:ascii="Arial" w:hAnsi="Arial" w:cs="Arial"/>
                <w:color w:val="548DD4" w:themeColor="text2" w:themeTint="99"/>
                <w:sz w:val="18"/>
                <w:szCs w:val="18"/>
              </w:rPr>
              <w:t>Spell correctly. (CCSS: L.11-12.2b)</w:t>
            </w:r>
          </w:p>
          <w:p w:rsidR="003F32C9" w:rsidRPr="00515D58" w:rsidRDefault="003F32C9" w:rsidP="00414E78">
            <w:pPr>
              <w:pStyle w:val="NormalWeb"/>
              <w:numPr>
                <w:ilvl w:val="0"/>
                <w:numId w:val="28"/>
              </w:numPr>
              <w:spacing w:before="0" w:beforeAutospacing="0" w:after="0" w:afterAutospacing="0"/>
              <w:rPr>
                <w:rFonts w:ascii="Arial" w:hAnsi="Arial" w:cs="Arial"/>
                <w:color w:val="FF0000"/>
                <w:sz w:val="18"/>
                <w:szCs w:val="18"/>
              </w:rPr>
            </w:pPr>
            <w:r w:rsidRPr="00515D58">
              <w:rPr>
                <w:rFonts w:ascii="Arial" w:hAnsi="Arial" w:cs="Arial"/>
                <w:b/>
                <w:color w:val="FF0000"/>
                <w:sz w:val="18"/>
                <w:szCs w:val="18"/>
              </w:rPr>
              <w:t xml:space="preserve">EO3.3c.  </w:t>
            </w:r>
            <w:r w:rsidRPr="00515D58">
              <w:rPr>
                <w:rFonts w:ascii="Arial" w:hAnsi="Arial" w:cs="Arial"/>
                <w:color w:val="FF0000"/>
                <w:sz w:val="18"/>
                <w:szCs w:val="18"/>
              </w:rPr>
              <w:t xml:space="preserve">Produce clear and coherent writing in which the development, organization, and style are appropriate to task, purpose, and audience. (Grade-specific expectations for writing types are defined in expectations 1-2 above.) (CCSS: W.11-12.4) </w:t>
            </w:r>
          </w:p>
          <w:p w:rsidR="003F32C9" w:rsidRPr="00515D58" w:rsidRDefault="003F32C9" w:rsidP="00414E78">
            <w:pPr>
              <w:pStyle w:val="NormalWeb"/>
              <w:numPr>
                <w:ilvl w:val="0"/>
                <w:numId w:val="28"/>
              </w:numPr>
              <w:spacing w:before="0" w:beforeAutospacing="0" w:after="0" w:afterAutospacing="0"/>
              <w:rPr>
                <w:rFonts w:ascii="Arial" w:hAnsi="Arial" w:cs="Arial"/>
                <w:sz w:val="18"/>
                <w:szCs w:val="18"/>
              </w:rPr>
            </w:pPr>
            <w:r w:rsidRPr="00515D58">
              <w:rPr>
                <w:rFonts w:ascii="Arial" w:hAnsi="Arial" w:cs="Arial"/>
                <w:b/>
                <w:sz w:val="18"/>
                <w:szCs w:val="18"/>
              </w:rPr>
              <w:t>EO3.3d.</w:t>
            </w:r>
            <w:r w:rsidRPr="00515D58">
              <w:rPr>
                <w:rFonts w:ascii="Arial" w:hAnsi="Arial" w:cs="Arial"/>
                <w:sz w:val="18"/>
                <w:szCs w:val="18"/>
              </w:rPr>
              <w:t xml:space="preserve">  Develop and strengthen writing as needed by planning, revising, editing, rewriting, or trying a new approach, focusing on addressing what is most significant for a specific purpose and audience. (CCSS: W.11-12.5) </w:t>
            </w:r>
          </w:p>
          <w:p w:rsidR="003F32C9" w:rsidRPr="00515D58" w:rsidRDefault="003F32C9" w:rsidP="00414E78">
            <w:pPr>
              <w:pStyle w:val="NormalWeb"/>
              <w:numPr>
                <w:ilvl w:val="0"/>
                <w:numId w:val="28"/>
              </w:numPr>
              <w:spacing w:before="0" w:beforeAutospacing="0" w:after="0" w:afterAutospacing="0"/>
              <w:rPr>
                <w:rFonts w:ascii="Arial" w:hAnsi="Arial" w:cs="Arial"/>
                <w:sz w:val="18"/>
                <w:szCs w:val="18"/>
              </w:rPr>
            </w:pPr>
            <w:r w:rsidRPr="00515D58">
              <w:rPr>
                <w:rFonts w:ascii="Arial" w:hAnsi="Arial" w:cs="Arial"/>
                <w:b/>
                <w:sz w:val="18"/>
                <w:szCs w:val="18"/>
              </w:rPr>
              <w:t>EO3.3e.</w:t>
            </w:r>
            <w:r w:rsidRPr="00515D58">
              <w:rPr>
                <w:rFonts w:ascii="Arial" w:hAnsi="Arial" w:cs="Arial"/>
                <w:sz w:val="18"/>
                <w:szCs w:val="18"/>
              </w:rPr>
              <w:t xml:space="preserve">  Use technology, including the Internet, to produce, publish, and update individual or shared writing products in response to ongoing feedback, including new arguments or information. (CCSS: W.11-12.6) </w:t>
            </w:r>
          </w:p>
          <w:p w:rsidR="003F32C9" w:rsidRDefault="003F32C9" w:rsidP="00414E78">
            <w:pPr>
              <w:rPr>
                <w:rFonts w:ascii="Arial" w:eastAsia="Times New Roman" w:hAnsi="Arial" w:cs="Arial"/>
                <w:b/>
                <w:bCs/>
                <w:i/>
                <w:sz w:val="18"/>
                <w:szCs w:val="18"/>
              </w:rPr>
            </w:pPr>
          </w:p>
          <w:p w:rsidR="003F32C9" w:rsidRPr="00A67282" w:rsidRDefault="003F32C9" w:rsidP="00414E78">
            <w:pPr>
              <w:rPr>
                <w:rFonts w:ascii="Arial" w:eastAsia="Times New Roman" w:hAnsi="Arial" w:cs="Arial"/>
                <w:b/>
                <w:bCs/>
                <w:i/>
              </w:rPr>
            </w:pPr>
            <w:r w:rsidRPr="00A67282">
              <w:rPr>
                <w:rFonts w:ascii="Arial" w:eastAsia="Times New Roman" w:hAnsi="Arial" w:cs="Arial"/>
                <w:b/>
                <w:bCs/>
                <w:i/>
              </w:rPr>
              <w:t>Standard 4:  Research and Reasoning</w:t>
            </w:r>
          </w:p>
          <w:p w:rsidR="003F32C9" w:rsidRPr="009770D0" w:rsidRDefault="003F32C9" w:rsidP="00414E78">
            <w:pPr>
              <w:rPr>
                <w:rFonts w:ascii="Arial" w:eastAsia="Times New Roman" w:hAnsi="Arial" w:cs="Arial"/>
                <w:sz w:val="18"/>
                <w:szCs w:val="18"/>
              </w:rPr>
            </w:pPr>
            <w:r w:rsidRPr="009770D0">
              <w:rPr>
                <w:rFonts w:ascii="Arial" w:eastAsia="Times New Roman" w:hAnsi="Arial" w:cs="Arial"/>
                <w:b/>
                <w:bCs/>
                <w:sz w:val="18"/>
                <w:szCs w:val="18"/>
              </w:rPr>
              <w:t>Prepared Graduates:</w:t>
            </w:r>
            <w:r w:rsidRPr="009770D0">
              <w:rPr>
                <w:rFonts w:ascii="Arial" w:eastAsia="Times New Roman" w:hAnsi="Arial" w:cs="Arial"/>
                <w:sz w:val="18"/>
                <w:szCs w:val="18"/>
              </w:rPr>
              <w:t xml:space="preserve"> </w:t>
            </w:r>
            <w:r>
              <w:rPr>
                <w:rFonts w:ascii="Arial" w:eastAsia="Times New Roman" w:hAnsi="Arial" w:cs="Arial"/>
                <w:sz w:val="18"/>
                <w:szCs w:val="18"/>
              </w:rPr>
              <w:t xml:space="preserve">  </w:t>
            </w:r>
            <w:hyperlink r:id="rId15" w:history="1">
              <w:r w:rsidRPr="00A67282">
                <w:rPr>
                  <w:rStyle w:val="Hyperlink"/>
                  <w:rFonts w:ascii="Arial" w:eastAsia="Times New Roman" w:hAnsi="Arial" w:cs="Arial"/>
                  <w:sz w:val="18"/>
                  <w:szCs w:val="18"/>
                </w:rPr>
                <w:t>Gather information from a variety of sources; analyze and evaluate the quality and relevance of the source; and use it to answer complex questions</w:t>
              </w:r>
            </w:hyperlink>
          </w:p>
          <w:p w:rsidR="003F32C9" w:rsidRDefault="003F32C9" w:rsidP="00414E78">
            <w:pPr>
              <w:pStyle w:val="NormalWeb"/>
              <w:spacing w:before="0" w:beforeAutospacing="0" w:after="0" w:afterAutospacing="0"/>
              <w:rPr>
                <w:rFonts w:ascii="Arial" w:hAnsi="Arial" w:cs="Arial"/>
                <w:sz w:val="18"/>
                <w:szCs w:val="18"/>
              </w:rPr>
            </w:pPr>
            <w:r>
              <w:rPr>
                <w:rStyle w:val="Strong"/>
                <w:rFonts w:ascii="Arial" w:hAnsi="Arial" w:cs="Arial"/>
                <w:sz w:val="18"/>
                <w:szCs w:val="18"/>
              </w:rPr>
              <w:lastRenderedPageBreak/>
              <w:t xml:space="preserve">GLE 4.1:  </w:t>
            </w:r>
            <w:r w:rsidRPr="009770D0">
              <w:rPr>
                <w:rFonts w:ascii="Arial" w:hAnsi="Arial" w:cs="Arial"/>
                <w:sz w:val="18"/>
                <w:szCs w:val="18"/>
              </w:rPr>
              <w:t>Self-designed research provides insightful information, conclusions, and possible solutions</w:t>
            </w:r>
          </w:p>
          <w:p w:rsidR="003F32C9" w:rsidRDefault="003F32C9" w:rsidP="00414E78">
            <w:pPr>
              <w:pStyle w:val="NormalWeb"/>
              <w:spacing w:before="0" w:beforeAutospacing="0" w:after="0" w:afterAutospacing="0"/>
              <w:rPr>
                <w:rFonts w:ascii="Arial" w:hAnsi="Arial" w:cs="Arial"/>
                <w:b/>
                <w:sz w:val="18"/>
                <w:szCs w:val="18"/>
              </w:rPr>
            </w:pPr>
            <w:r>
              <w:rPr>
                <w:rFonts w:ascii="Arial" w:hAnsi="Arial" w:cs="Arial"/>
                <w:b/>
                <w:sz w:val="18"/>
                <w:szCs w:val="18"/>
              </w:rPr>
              <w:t>Evidence Outcomes:</w:t>
            </w:r>
          </w:p>
          <w:p w:rsidR="003F32C9" w:rsidRPr="00516F04" w:rsidRDefault="003F32C9" w:rsidP="00414E78">
            <w:pPr>
              <w:pStyle w:val="NormalWeb"/>
              <w:numPr>
                <w:ilvl w:val="0"/>
                <w:numId w:val="29"/>
              </w:numPr>
              <w:spacing w:before="0" w:beforeAutospacing="0" w:after="0" w:afterAutospacing="0"/>
              <w:rPr>
                <w:rFonts w:ascii="Arial" w:hAnsi="Arial" w:cs="Arial"/>
                <w:b/>
                <w:sz w:val="18"/>
                <w:szCs w:val="18"/>
              </w:rPr>
            </w:pPr>
            <w:r>
              <w:rPr>
                <w:rFonts w:ascii="Arial" w:hAnsi="Arial" w:cs="Arial"/>
                <w:b/>
                <w:color w:val="548DD4" w:themeColor="text2" w:themeTint="99"/>
                <w:sz w:val="18"/>
                <w:szCs w:val="18"/>
              </w:rPr>
              <w:t xml:space="preserve">EO4.1a.  </w:t>
            </w:r>
            <w:r w:rsidRPr="009770D0">
              <w:rPr>
                <w:rFonts w:ascii="Arial" w:hAnsi="Arial" w:cs="Arial"/>
                <w:color w:val="548DD4" w:themeColor="text2" w:themeTint="99"/>
                <w:sz w:val="18"/>
                <w:szCs w:val="18"/>
              </w:rPr>
              <w:t xml:space="preserve">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(CCSS: W.11-12.7) </w:t>
            </w:r>
          </w:p>
          <w:p w:rsidR="003F32C9" w:rsidRPr="00516F04" w:rsidRDefault="003F32C9" w:rsidP="00414E78">
            <w:pPr>
              <w:pStyle w:val="NormalWeb"/>
              <w:numPr>
                <w:ilvl w:val="0"/>
                <w:numId w:val="29"/>
              </w:numPr>
              <w:spacing w:before="0" w:beforeAutospacing="0" w:after="0" w:afterAutospacing="0"/>
              <w:rPr>
                <w:rFonts w:ascii="Arial" w:hAnsi="Arial" w:cs="Arial"/>
                <w:b/>
                <w:sz w:val="18"/>
                <w:szCs w:val="18"/>
              </w:rPr>
            </w:pPr>
            <w:r w:rsidRPr="00516F04">
              <w:rPr>
                <w:rFonts w:ascii="Arial" w:hAnsi="Arial" w:cs="Arial"/>
                <w:b/>
                <w:sz w:val="18"/>
                <w:szCs w:val="18"/>
              </w:rPr>
              <w:t>EO4.</w:t>
            </w:r>
            <w:r w:rsidRPr="00516F04">
              <w:rPr>
                <w:rFonts w:ascii="Arial" w:hAnsi="Arial" w:cs="Arial"/>
                <w:sz w:val="18"/>
                <w:szCs w:val="18"/>
              </w:rPr>
              <w:t xml:space="preserve">1b.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 (CCSS: W.11-12.8) </w:t>
            </w:r>
          </w:p>
          <w:p w:rsidR="003F32C9" w:rsidRPr="00516F04" w:rsidRDefault="003F32C9" w:rsidP="00414E78">
            <w:pPr>
              <w:pStyle w:val="NormalWeb"/>
              <w:numPr>
                <w:ilvl w:val="0"/>
                <w:numId w:val="29"/>
              </w:numPr>
              <w:spacing w:before="0" w:beforeAutospacing="0" w:after="0" w:afterAutospacing="0"/>
              <w:rPr>
                <w:rFonts w:ascii="Arial" w:hAnsi="Arial" w:cs="Arial"/>
                <w:b/>
                <w:sz w:val="18"/>
                <w:szCs w:val="18"/>
              </w:rPr>
            </w:pPr>
            <w:r w:rsidRPr="00516F04">
              <w:rPr>
                <w:rFonts w:ascii="Arial" w:hAnsi="Arial" w:cs="Arial"/>
                <w:b/>
                <w:sz w:val="18"/>
                <w:szCs w:val="18"/>
              </w:rPr>
              <w:t>EO4.</w:t>
            </w:r>
            <w:r w:rsidRPr="00516F04">
              <w:rPr>
                <w:rFonts w:ascii="Arial" w:hAnsi="Arial" w:cs="Arial"/>
                <w:sz w:val="18"/>
                <w:szCs w:val="18"/>
              </w:rPr>
              <w:t xml:space="preserve">1c.  Evaluate and revise research questions for precision and clarity </w:t>
            </w:r>
          </w:p>
          <w:p w:rsidR="003F32C9" w:rsidRPr="00516F04" w:rsidRDefault="003F32C9" w:rsidP="00414E78">
            <w:pPr>
              <w:pStyle w:val="NormalWeb"/>
              <w:numPr>
                <w:ilvl w:val="0"/>
                <w:numId w:val="29"/>
              </w:numPr>
              <w:spacing w:before="0" w:beforeAutospacing="0" w:after="0" w:afterAutospacing="0"/>
              <w:rPr>
                <w:rFonts w:ascii="Arial" w:hAnsi="Arial" w:cs="Arial"/>
                <w:b/>
                <w:color w:val="548DD4" w:themeColor="text2" w:themeTint="99"/>
                <w:sz w:val="18"/>
                <w:szCs w:val="18"/>
              </w:rPr>
            </w:pPr>
            <w:r w:rsidRPr="00516F04">
              <w:rPr>
                <w:rFonts w:ascii="Arial" w:hAnsi="Arial" w:cs="Arial"/>
                <w:b/>
                <w:color w:val="548DD4" w:themeColor="text2" w:themeTint="99"/>
                <w:sz w:val="18"/>
                <w:szCs w:val="18"/>
              </w:rPr>
              <w:t>EO4.</w:t>
            </w:r>
            <w:r w:rsidRPr="00516F04">
              <w:rPr>
                <w:rFonts w:ascii="Arial" w:hAnsi="Arial" w:cs="Arial"/>
                <w:color w:val="548DD4" w:themeColor="text2" w:themeTint="99"/>
                <w:sz w:val="18"/>
                <w:szCs w:val="18"/>
              </w:rPr>
              <w:t xml:space="preserve">1d.  Evaluate quality, accuracy, and completeness of information and the bias, credibility and reliability of the sources </w:t>
            </w:r>
          </w:p>
          <w:p w:rsidR="003F32C9" w:rsidRPr="00516F04" w:rsidRDefault="003F32C9" w:rsidP="00414E78">
            <w:pPr>
              <w:pStyle w:val="NormalWeb"/>
              <w:numPr>
                <w:ilvl w:val="0"/>
                <w:numId w:val="29"/>
              </w:numPr>
              <w:spacing w:before="0" w:beforeAutospacing="0" w:after="0" w:afterAutospacing="0"/>
              <w:rPr>
                <w:rFonts w:ascii="Arial" w:hAnsi="Arial" w:cs="Arial"/>
                <w:b/>
                <w:sz w:val="18"/>
                <w:szCs w:val="18"/>
              </w:rPr>
            </w:pPr>
            <w:r w:rsidRPr="00516F04">
              <w:rPr>
                <w:rFonts w:ascii="Arial" w:hAnsi="Arial" w:cs="Arial"/>
                <w:b/>
                <w:sz w:val="18"/>
                <w:szCs w:val="18"/>
              </w:rPr>
              <w:t>EO4.</w:t>
            </w:r>
            <w:r w:rsidRPr="00516F04">
              <w:rPr>
                <w:rFonts w:ascii="Arial" w:hAnsi="Arial" w:cs="Arial"/>
                <w:sz w:val="18"/>
                <w:szCs w:val="18"/>
              </w:rPr>
              <w:t xml:space="preserve">1e.  Document sources of quotations, paraphrases, and other information, using a style sheet, such as that of the Modern Language Association (MLA) or the American Psychological Association (APA) </w:t>
            </w:r>
          </w:p>
          <w:p w:rsidR="003F32C9" w:rsidRPr="00516F04" w:rsidRDefault="003F32C9" w:rsidP="00414E78">
            <w:pPr>
              <w:pStyle w:val="NormalWeb"/>
              <w:numPr>
                <w:ilvl w:val="0"/>
                <w:numId w:val="29"/>
              </w:numPr>
              <w:spacing w:before="0" w:beforeAutospacing="0" w:after="0" w:afterAutospacing="0"/>
              <w:rPr>
                <w:rFonts w:ascii="Arial" w:hAnsi="Arial" w:cs="Arial"/>
                <w:b/>
                <w:color w:val="FF0000"/>
                <w:sz w:val="18"/>
                <w:szCs w:val="18"/>
              </w:rPr>
            </w:pPr>
            <w:r w:rsidRPr="00516F04">
              <w:rPr>
                <w:rFonts w:ascii="Arial" w:hAnsi="Arial" w:cs="Arial"/>
                <w:b/>
                <w:color w:val="FF0000"/>
                <w:sz w:val="18"/>
                <w:szCs w:val="18"/>
              </w:rPr>
              <w:t>EO4.</w:t>
            </w:r>
            <w:r w:rsidRPr="00516F04">
              <w:rPr>
                <w:rFonts w:ascii="Arial" w:hAnsi="Arial" w:cs="Arial"/>
                <w:color w:val="FF0000"/>
                <w:sz w:val="18"/>
                <w:szCs w:val="18"/>
              </w:rPr>
              <w:t xml:space="preserve">1f.  Draw evidence from literary or informational texts to support analysis, reflection, and research. (CCSS: W.11-12.9) </w:t>
            </w:r>
          </w:p>
          <w:p w:rsidR="003F32C9" w:rsidRPr="00516F04" w:rsidRDefault="003F32C9" w:rsidP="00414E78">
            <w:pPr>
              <w:pStyle w:val="NormalWeb"/>
              <w:numPr>
                <w:ilvl w:val="1"/>
                <w:numId w:val="29"/>
              </w:numPr>
              <w:spacing w:before="0" w:beforeAutospacing="0" w:after="0" w:afterAutospacing="0"/>
              <w:rPr>
                <w:rFonts w:ascii="Arial" w:hAnsi="Arial" w:cs="Arial"/>
                <w:color w:val="548DD4" w:themeColor="text2" w:themeTint="99"/>
                <w:sz w:val="18"/>
                <w:szCs w:val="18"/>
              </w:rPr>
            </w:pPr>
            <w:r w:rsidRPr="00516F04">
              <w:rPr>
                <w:rFonts w:ascii="Arial" w:hAnsi="Arial" w:cs="Arial"/>
                <w:color w:val="548DD4" w:themeColor="text2" w:themeTint="99"/>
                <w:sz w:val="18"/>
                <w:szCs w:val="18"/>
              </w:rPr>
              <w:t xml:space="preserve">Apply grades 11-12 Reading standards to literature (e.g., "Demonstrate knowledge of eighteenth-, nineteenth- and early-twentieth-century foundational works of American literature, including how two or more texts from the same period treat similar themes or topics"). (CCSS: W.11-12.9a) </w:t>
            </w:r>
          </w:p>
          <w:p w:rsidR="003F32C9" w:rsidRPr="00516F04" w:rsidRDefault="003F32C9" w:rsidP="00414E78">
            <w:pPr>
              <w:pStyle w:val="NormalWeb"/>
              <w:numPr>
                <w:ilvl w:val="1"/>
                <w:numId w:val="29"/>
              </w:numPr>
              <w:spacing w:before="0" w:beforeAutospacing="0" w:after="0" w:afterAutospacing="0"/>
              <w:rPr>
                <w:rFonts w:ascii="Arial" w:hAnsi="Arial" w:cs="Arial"/>
                <w:color w:val="548DD4" w:themeColor="text2" w:themeTint="99"/>
                <w:sz w:val="18"/>
                <w:szCs w:val="18"/>
              </w:rPr>
            </w:pPr>
            <w:r w:rsidRPr="00516F04">
              <w:rPr>
                <w:rFonts w:ascii="Arial" w:hAnsi="Arial" w:cs="Arial"/>
                <w:color w:val="548DD4" w:themeColor="text2" w:themeTint="99"/>
                <w:sz w:val="18"/>
                <w:szCs w:val="18"/>
              </w:rPr>
              <w:t>Apply grades 11-12 Reading standards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The Federalist, presidential addresses]"). (CCSS: W.11-12.9b)</w:t>
            </w:r>
          </w:p>
          <w:p w:rsidR="003F32C9" w:rsidRDefault="003F32C9" w:rsidP="00414E78">
            <w:pPr>
              <w:rPr>
                <w:rFonts w:ascii="Arial" w:eastAsia="Times New Roman" w:hAnsi="Arial" w:cs="Arial"/>
                <w:b/>
                <w:bCs/>
                <w:i/>
                <w:sz w:val="18"/>
                <w:szCs w:val="18"/>
              </w:rPr>
            </w:pPr>
          </w:p>
          <w:p w:rsidR="003F32C9" w:rsidRDefault="003F32C9" w:rsidP="00414E78">
            <w:pPr>
              <w:rPr>
                <w:rFonts w:ascii="Arial" w:eastAsia="Times New Roman" w:hAnsi="Arial" w:cs="Arial"/>
                <w:b/>
                <w:bCs/>
                <w:i/>
                <w:sz w:val="18"/>
                <w:szCs w:val="18"/>
              </w:rPr>
            </w:pPr>
          </w:p>
          <w:p w:rsidR="003F32C9" w:rsidRPr="009770D0" w:rsidRDefault="003F32C9" w:rsidP="00414E78">
            <w:pPr>
              <w:rPr>
                <w:rFonts w:ascii="Arial" w:eastAsia="Times New Roman" w:hAnsi="Arial" w:cs="Arial"/>
                <w:sz w:val="18"/>
                <w:szCs w:val="18"/>
              </w:rPr>
            </w:pPr>
            <w:r w:rsidRPr="009770D0">
              <w:rPr>
                <w:rFonts w:ascii="Arial" w:eastAsia="Times New Roman" w:hAnsi="Arial" w:cs="Arial"/>
                <w:b/>
                <w:bCs/>
                <w:sz w:val="18"/>
                <w:szCs w:val="18"/>
              </w:rPr>
              <w:t>Prepared Graduates:</w:t>
            </w:r>
            <w:r w:rsidRPr="009770D0">
              <w:rPr>
                <w:rFonts w:ascii="Arial" w:eastAsia="Times New Roman" w:hAnsi="Arial" w:cs="Arial"/>
                <w:sz w:val="18"/>
                <w:szCs w:val="18"/>
              </w:rPr>
              <w:t xml:space="preserve"> </w:t>
            </w:r>
            <w:r>
              <w:rPr>
                <w:rFonts w:ascii="Arial" w:eastAsia="Times New Roman" w:hAnsi="Arial" w:cs="Arial"/>
                <w:sz w:val="18"/>
                <w:szCs w:val="18"/>
              </w:rPr>
              <w:t xml:space="preserve">  </w:t>
            </w:r>
            <w:hyperlink r:id="rId16" w:history="1">
              <w:r w:rsidRPr="00A67282">
                <w:rPr>
                  <w:rStyle w:val="Hyperlink"/>
                  <w:rFonts w:ascii="Arial" w:hAnsi="Arial" w:cs="Arial"/>
                  <w:sz w:val="18"/>
                  <w:szCs w:val="18"/>
                </w:rPr>
                <w:t>Evaluate explicit and implicit viewpoints, values, attitudes, and assumptions concealed in speech, writing, and illustration</w:t>
              </w:r>
            </w:hyperlink>
          </w:p>
          <w:p w:rsidR="003F32C9" w:rsidRDefault="003F32C9" w:rsidP="00414E78">
            <w:pPr>
              <w:pStyle w:val="NormalWeb"/>
              <w:spacing w:before="0" w:beforeAutospacing="0" w:after="0" w:afterAutospacing="0"/>
              <w:rPr>
                <w:rFonts w:ascii="Arial" w:hAnsi="Arial" w:cs="Arial"/>
                <w:sz w:val="18"/>
                <w:szCs w:val="18"/>
              </w:rPr>
            </w:pPr>
            <w:r>
              <w:rPr>
                <w:rStyle w:val="Strong"/>
                <w:rFonts w:ascii="Arial" w:hAnsi="Arial" w:cs="Arial"/>
                <w:sz w:val="18"/>
                <w:szCs w:val="18"/>
              </w:rPr>
              <w:t xml:space="preserve">GLE 4.2:  </w:t>
            </w:r>
            <w:r w:rsidRPr="009770D0">
              <w:rPr>
                <w:rFonts w:ascii="Arial" w:hAnsi="Arial" w:cs="Arial"/>
                <w:sz w:val="18"/>
                <w:szCs w:val="18"/>
              </w:rPr>
              <w:t>Complex situations require critical thinking across multiple disciplines</w:t>
            </w:r>
          </w:p>
          <w:p w:rsidR="003F32C9" w:rsidRDefault="003F32C9" w:rsidP="00414E78">
            <w:pPr>
              <w:pStyle w:val="NormalWeb"/>
              <w:spacing w:before="0" w:beforeAutospacing="0" w:after="0" w:afterAutospacing="0"/>
              <w:rPr>
                <w:rFonts w:ascii="Arial" w:hAnsi="Arial" w:cs="Arial"/>
                <w:b/>
                <w:sz w:val="18"/>
                <w:szCs w:val="18"/>
              </w:rPr>
            </w:pPr>
            <w:r>
              <w:rPr>
                <w:rFonts w:ascii="Arial" w:hAnsi="Arial" w:cs="Arial"/>
                <w:b/>
                <w:sz w:val="18"/>
                <w:szCs w:val="18"/>
              </w:rPr>
              <w:t>Evidence Outcomes:</w:t>
            </w:r>
          </w:p>
          <w:p w:rsidR="003F32C9" w:rsidRPr="00614FBD" w:rsidRDefault="003F32C9" w:rsidP="00414E78">
            <w:pPr>
              <w:pStyle w:val="NormalWeb"/>
              <w:numPr>
                <w:ilvl w:val="0"/>
                <w:numId w:val="30"/>
              </w:numPr>
              <w:spacing w:before="0" w:beforeAutospacing="0" w:after="0" w:afterAutospacing="0"/>
              <w:rPr>
                <w:rFonts w:ascii="Arial" w:hAnsi="Arial" w:cs="Arial"/>
                <w:color w:val="FF0000"/>
                <w:sz w:val="18"/>
                <w:szCs w:val="18"/>
              </w:rPr>
            </w:pPr>
            <w:r w:rsidRPr="00614FBD">
              <w:rPr>
                <w:rFonts w:ascii="Arial" w:hAnsi="Arial" w:cs="Arial"/>
                <w:b/>
                <w:color w:val="FF0000"/>
                <w:sz w:val="18"/>
                <w:szCs w:val="18"/>
              </w:rPr>
              <w:t xml:space="preserve">EO4.2a.  </w:t>
            </w:r>
            <w:r w:rsidRPr="00614FBD">
              <w:rPr>
                <w:rFonts w:ascii="Arial" w:hAnsi="Arial" w:cs="Arial"/>
                <w:color w:val="FF0000"/>
                <w:sz w:val="18"/>
                <w:szCs w:val="18"/>
              </w:rPr>
              <w:t xml:space="preserve">Analyze the logic of complex situations by questioning the purpose, question at issue, information, points of view, implications and consequences inferences, assumptions and concepts </w:t>
            </w:r>
          </w:p>
          <w:p w:rsidR="003F32C9" w:rsidRPr="00614FBD" w:rsidRDefault="003F32C9" w:rsidP="00414E78">
            <w:pPr>
              <w:pStyle w:val="NormalWeb"/>
              <w:numPr>
                <w:ilvl w:val="0"/>
                <w:numId w:val="30"/>
              </w:numPr>
              <w:spacing w:before="0" w:beforeAutospacing="0" w:after="0" w:afterAutospacing="0"/>
              <w:rPr>
                <w:rFonts w:ascii="Arial" w:hAnsi="Arial" w:cs="Arial"/>
                <w:color w:val="548DD4" w:themeColor="text2" w:themeTint="99"/>
                <w:sz w:val="18"/>
                <w:szCs w:val="18"/>
              </w:rPr>
            </w:pPr>
            <w:r w:rsidRPr="00614FBD">
              <w:rPr>
                <w:rFonts w:ascii="Arial" w:hAnsi="Arial" w:cs="Arial"/>
                <w:b/>
                <w:color w:val="548DD4" w:themeColor="text2" w:themeTint="99"/>
                <w:sz w:val="18"/>
                <w:szCs w:val="18"/>
              </w:rPr>
              <w:t>EO4.2b.</w:t>
            </w:r>
            <w:r w:rsidRPr="00614FBD">
              <w:rPr>
                <w:rFonts w:ascii="Arial" w:hAnsi="Arial" w:cs="Arial"/>
                <w:color w:val="548DD4" w:themeColor="text2" w:themeTint="99"/>
                <w:sz w:val="18"/>
                <w:szCs w:val="18"/>
              </w:rPr>
              <w:t xml:space="preserve">  Evaluate strengths and weaknesses of their logic and logic of others by using criteria including relevance, clarity, accuracy, fairness, significance, depth, breadth, logic and precision </w:t>
            </w:r>
          </w:p>
          <w:p w:rsidR="003F32C9" w:rsidRPr="00614FBD" w:rsidRDefault="003F32C9" w:rsidP="00414E78">
            <w:pPr>
              <w:pStyle w:val="NormalWeb"/>
              <w:numPr>
                <w:ilvl w:val="0"/>
                <w:numId w:val="30"/>
              </w:numPr>
              <w:spacing w:before="0" w:beforeAutospacing="0" w:after="0" w:afterAutospacing="0"/>
              <w:rPr>
                <w:rFonts w:ascii="Arial" w:hAnsi="Arial" w:cs="Arial"/>
                <w:sz w:val="18"/>
                <w:szCs w:val="18"/>
              </w:rPr>
            </w:pPr>
            <w:r w:rsidRPr="00614FBD">
              <w:rPr>
                <w:rFonts w:ascii="Arial" w:hAnsi="Arial" w:cs="Arial"/>
                <w:b/>
                <w:sz w:val="18"/>
                <w:szCs w:val="18"/>
              </w:rPr>
              <w:t>EO4.2c.</w:t>
            </w:r>
            <w:r w:rsidRPr="00614FBD">
              <w:rPr>
                <w:rFonts w:ascii="Arial" w:hAnsi="Arial" w:cs="Arial"/>
                <w:sz w:val="18"/>
                <w:szCs w:val="18"/>
              </w:rPr>
              <w:t xml:space="preserve">  Determine the extent to which they entered empathetically into competing points of view, exercised confidence in reason, recognized the limits of their knowledge on the topic (intellectual humility), explored alternative approaches to solving or addressing complex problems (intellectual flexibility), and were open to constructive critique (intellectual open-mindedness) </w:t>
            </w:r>
          </w:p>
          <w:p w:rsidR="003F32C9" w:rsidRPr="00614FBD" w:rsidRDefault="003F32C9" w:rsidP="00414E78">
            <w:pPr>
              <w:pStyle w:val="NormalWeb"/>
              <w:numPr>
                <w:ilvl w:val="0"/>
                <w:numId w:val="30"/>
              </w:numPr>
              <w:spacing w:before="0" w:beforeAutospacing="0" w:after="0" w:afterAutospacing="0"/>
              <w:rPr>
                <w:rFonts w:ascii="Arial" w:hAnsi="Arial" w:cs="Arial"/>
                <w:sz w:val="18"/>
                <w:szCs w:val="18"/>
              </w:rPr>
            </w:pPr>
            <w:r w:rsidRPr="00614FBD">
              <w:rPr>
                <w:rFonts w:ascii="Arial" w:hAnsi="Arial" w:cs="Arial"/>
                <w:b/>
                <w:sz w:val="18"/>
                <w:szCs w:val="18"/>
              </w:rPr>
              <w:t>EO4.2d.</w:t>
            </w:r>
            <w:r w:rsidRPr="00614FBD">
              <w:rPr>
                <w:rFonts w:ascii="Arial" w:hAnsi="Arial" w:cs="Arial"/>
                <w:sz w:val="18"/>
                <w:szCs w:val="18"/>
              </w:rPr>
              <w:t xml:space="preserve">  Analyze and assess the logic of the interdisciplinary domains inherent in reasoning through complex situations </w:t>
            </w:r>
          </w:p>
          <w:p w:rsidR="003F32C9" w:rsidRPr="004A355D" w:rsidRDefault="003F32C9" w:rsidP="00414E78">
            <w:pPr>
              <w:pStyle w:val="NormalWeb"/>
              <w:numPr>
                <w:ilvl w:val="0"/>
                <w:numId w:val="30"/>
              </w:numPr>
              <w:spacing w:before="0" w:beforeAutospacing="0" w:after="0" w:afterAutospacing="0"/>
              <w:rPr>
                <w:rFonts w:ascii="Arial" w:hAnsi="Arial" w:cs="Arial"/>
                <w:sz w:val="18"/>
                <w:szCs w:val="18"/>
              </w:rPr>
            </w:pPr>
            <w:r w:rsidRPr="004A355D">
              <w:rPr>
                <w:rFonts w:ascii="Arial" w:hAnsi="Arial" w:cs="Arial"/>
                <w:b/>
                <w:sz w:val="18"/>
                <w:szCs w:val="18"/>
              </w:rPr>
              <w:t>EO4.2e.</w:t>
            </w:r>
            <w:r w:rsidRPr="004A355D">
              <w:rPr>
                <w:rFonts w:ascii="Arial" w:hAnsi="Arial" w:cs="Arial"/>
                <w:sz w:val="18"/>
                <w:szCs w:val="18"/>
              </w:rPr>
              <w:t xml:space="preserve">  Monitor and assess the extent to which their own beliefs and biases influenced their reactions to the viewpoints and logic of others </w:t>
            </w:r>
          </w:p>
          <w:p w:rsidR="003F32C9" w:rsidRPr="009770D0" w:rsidRDefault="003F32C9" w:rsidP="00414E78">
            <w:pPr>
              <w:pStyle w:val="NormalWeb"/>
              <w:spacing w:before="0" w:beforeAutospacing="0" w:after="0" w:afterAutospacing="0"/>
              <w:rPr>
                <w:rFonts w:ascii="Arial" w:hAnsi="Arial" w:cs="Arial"/>
                <w:sz w:val="18"/>
                <w:szCs w:val="18"/>
              </w:rPr>
            </w:pPr>
          </w:p>
          <w:p w:rsidR="003F32C9" w:rsidRPr="009770D0" w:rsidRDefault="003F32C9" w:rsidP="00414E78">
            <w:pPr>
              <w:rPr>
                <w:rFonts w:ascii="Arial" w:hAnsi="Arial" w:cs="Arial"/>
                <w:sz w:val="18"/>
                <w:szCs w:val="18"/>
              </w:rPr>
            </w:pPr>
            <w:r w:rsidRPr="009770D0">
              <w:rPr>
                <w:rFonts w:ascii="Arial" w:eastAsia="Times New Roman" w:hAnsi="Arial" w:cs="Arial"/>
                <w:b/>
                <w:bCs/>
                <w:sz w:val="18"/>
                <w:szCs w:val="18"/>
              </w:rPr>
              <w:t>Prepared Graduates:</w:t>
            </w:r>
            <w:r w:rsidRPr="009770D0">
              <w:rPr>
                <w:rFonts w:ascii="Arial" w:eastAsia="Times New Roman" w:hAnsi="Arial" w:cs="Arial"/>
                <w:sz w:val="18"/>
                <w:szCs w:val="18"/>
              </w:rPr>
              <w:t xml:space="preserve"> </w:t>
            </w:r>
            <w:r>
              <w:rPr>
                <w:rFonts w:ascii="Arial" w:eastAsia="Times New Roman" w:hAnsi="Arial" w:cs="Arial"/>
                <w:sz w:val="18"/>
                <w:szCs w:val="18"/>
              </w:rPr>
              <w:t xml:space="preserve">  </w:t>
            </w:r>
            <w:hyperlink r:id="rId17" w:history="1">
              <w:r w:rsidRPr="00A67282">
                <w:rPr>
                  <w:rStyle w:val="Hyperlink"/>
                  <w:rFonts w:ascii="Arial" w:hAnsi="Arial" w:cs="Arial"/>
                  <w:sz w:val="18"/>
                  <w:szCs w:val="18"/>
                </w:rPr>
                <w:t>Discriminate and justify a position using traditional lines of rhetorical argument and reasoning</w:t>
              </w:r>
            </w:hyperlink>
            <w:r w:rsidRPr="009770D0">
              <w:rPr>
                <w:rFonts w:ascii="Arial" w:hAnsi="Arial" w:cs="Arial"/>
                <w:sz w:val="18"/>
                <w:szCs w:val="18"/>
              </w:rPr>
              <w:t xml:space="preserve"> </w:t>
            </w:r>
          </w:p>
          <w:p w:rsidR="003F32C9" w:rsidRDefault="003F32C9" w:rsidP="00414E78">
            <w:pPr>
              <w:rPr>
                <w:rFonts w:ascii="Arial" w:hAnsi="Arial" w:cs="Arial"/>
                <w:sz w:val="18"/>
                <w:szCs w:val="18"/>
              </w:rPr>
            </w:pPr>
            <w:r>
              <w:rPr>
                <w:rStyle w:val="Strong"/>
                <w:rFonts w:ascii="Arial" w:hAnsi="Arial" w:cs="Arial"/>
                <w:sz w:val="18"/>
                <w:szCs w:val="18"/>
              </w:rPr>
              <w:t xml:space="preserve">GLE 4.3:  </w:t>
            </w:r>
            <w:r w:rsidRPr="009770D0">
              <w:rPr>
                <w:rFonts w:ascii="Arial" w:hAnsi="Arial" w:cs="Arial"/>
                <w:sz w:val="18"/>
                <w:szCs w:val="18"/>
              </w:rPr>
              <w:t>Evaluating quality reasoning includes the value of intellectual character such as humility, empathy, and confidence</w:t>
            </w:r>
          </w:p>
          <w:p w:rsidR="003F32C9" w:rsidRDefault="003F32C9" w:rsidP="00414E78">
            <w:pPr>
              <w:rPr>
                <w:rFonts w:ascii="Arial" w:hAnsi="Arial" w:cs="Arial"/>
                <w:b/>
                <w:sz w:val="18"/>
                <w:szCs w:val="18"/>
              </w:rPr>
            </w:pPr>
            <w:r>
              <w:rPr>
                <w:rFonts w:ascii="Arial" w:hAnsi="Arial" w:cs="Arial"/>
                <w:b/>
                <w:sz w:val="18"/>
                <w:szCs w:val="18"/>
              </w:rPr>
              <w:t>Evidence Outcomes:</w:t>
            </w:r>
          </w:p>
          <w:p w:rsidR="003F32C9" w:rsidRPr="00A120EB" w:rsidRDefault="003F32C9" w:rsidP="00414E78">
            <w:pPr>
              <w:pStyle w:val="ListParagraph"/>
              <w:numPr>
                <w:ilvl w:val="0"/>
                <w:numId w:val="31"/>
              </w:numPr>
              <w:rPr>
                <w:rFonts w:ascii="Arial" w:hAnsi="Arial" w:cs="Arial"/>
                <w:b/>
                <w:color w:val="FF0000"/>
                <w:sz w:val="18"/>
                <w:szCs w:val="18"/>
              </w:rPr>
            </w:pPr>
            <w:r w:rsidRPr="00A120EB">
              <w:rPr>
                <w:rFonts w:ascii="Arial" w:eastAsia="Times New Roman" w:hAnsi="Arial" w:cs="Arial"/>
                <w:b/>
                <w:color w:val="FF0000"/>
                <w:sz w:val="18"/>
                <w:szCs w:val="18"/>
              </w:rPr>
              <w:t xml:space="preserve">EO4.3a.  </w:t>
            </w:r>
            <w:r w:rsidRPr="00A120EB">
              <w:rPr>
                <w:rFonts w:ascii="Arial" w:eastAsia="Times New Roman" w:hAnsi="Arial" w:cs="Arial"/>
                <w:color w:val="FF0000"/>
                <w:sz w:val="18"/>
                <w:szCs w:val="18"/>
              </w:rPr>
              <w:t xml:space="preserve">Analyze the purpose, question at issue, information, points of view, implications and consequences, inferences, assumptions, and concepts inherent in thinking </w:t>
            </w:r>
          </w:p>
          <w:p w:rsidR="003F32C9" w:rsidRPr="00A120EB" w:rsidRDefault="003F32C9" w:rsidP="00414E78">
            <w:pPr>
              <w:pStyle w:val="ListParagraph"/>
              <w:numPr>
                <w:ilvl w:val="0"/>
                <w:numId w:val="31"/>
              </w:numPr>
              <w:rPr>
                <w:rFonts w:ascii="Arial" w:hAnsi="Arial" w:cs="Arial"/>
                <w:b/>
                <w:color w:val="548DD4" w:themeColor="text2" w:themeTint="99"/>
                <w:sz w:val="18"/>
                <w:szCs w:val="18"/>
              </w:rPr>
            </w:pPr>
            <w:r w:rsidRPr="00A120EB">
              <w:rPr>
                <w:rFonts w:ascii="Arial" w:eastAsia="Times New Roman" w:hAnsi="Arial" w:cs="Arial"/>
                <w:b/>
                <w:color w:val="548DD4" w:themeColor="text2" w:themeTint="99"/>
                <w:sz w:val="18"/>
                <w:szCs w:val="18"/>
              </w:rPr>
              <w:t>EO4.3b.</w:t>
            </w:r>
            <w:r w:rsidRPr="00A120EB">
              <w:rPr>
                <w:rFonts w:ascii="Arial" w:eastAsia="Times New Roman" w:hAnsi="Arial" w:cs="Arial"/>
                <w:color w:val="548DD4" w:themeColor="text2" w:themeTint="99"/>
                <w:sz w:val="18"/>
                <w:szCs w:val="18"/>
              </w:rPr>
              <w:t xml:space="preserve">  Assess strengths and weaknesses of thinking and thinking of others by using criteria including relevance, clarity, accuracy, fairness, significance, depth, breadth, logic, and precision </w:t>
            </w:r>
          </w:p>
          <w:p w:rsidR="003F32C9" w:rsidRPr="00A120EB" w:rsidRDefault="003F32C9" w:rsidP="00414E78">
            <w:pPr>
              <w:pStyle w:val="ListParagraph"/>
              <w:numPr>
                <w:ilvl w:val="0"/>
                <w:numId w:val="31"/>
              </w:numPr>
              <w:rPr>
                <w:rFonts w:ascii="Arial" w:hAnsi="Arial" w:cs="Arial"/>
                <w:b/>
                <w:sz w:val="18"/>
                <w:szCs w:val="18"/>
              </w:rPr>
            </w:pPr>
            <w:r w:rsidRPr="00A120EB">
              <w:rPr>
                <w:rFonts w:ascii="Arial" w:eastAsia="Times New Roman" w:hAnsi="Arial" w:cs="Arial"/>
                <w:b/>
                <w:sz w:val="18"/>
                <w:szCs w:val="18"/>
              </w:rPr>
              <w:t>EO4.3c.</w:t>
            </w:r>
            <w:r w:rsidRPr="00A120EB">
              <w:rPr>
                <w:rFonts w:ascii="Arial" w:eastAsia="Times New Roman" w:hAnsi="Arial" w:cs="Arial"/>
                <w:sz w:val="18"/>
                <w:szCs w:val="18"/>
              </w:rPr>
              <w:t xml:space="preserve">  Determine the extent to which they entered empathetically into competing points of </w:t>
            </w:r>
            <w:r w:rsidRPr="00A120EB">
              <w:rPr>
                <w:rFonts w:ascii="Arial" w:eastAsia="Times New Roman" w:hAnsi="Arial" w:cs="Arial"/>
                <w:sz w:val="18"/>
                <w:szCs w:val="18"/>
              </w:rPr>
              <w:lastRenderedPageBreak/>
              <w:t xml:space="preserve">view, exercised confidence in reason, recognized the limits of their knowledge on the topic (intellectual humility), explored alternative approaches to solving or addressing complex problems (intellectual flexibility), were open to constructive critique (intellectual open-mindedness) </w:t>
            </w:r>
          </w:p>
          <w:p w:rsidR="003F32C9" w:rsidRPr="00A120EB" w:rsidRDefault="003F32C9" w:rsidP="00414E78">
            <w:pPr>
              <w:pStyle w:val="ListParagraph"/>
              <w:numPr>
                <w:ilvl w:val="0"/>
                <w:numId w:val="31"/>
              </w:numPr>
              <w:rPr>
                <w:rFonts w:ascii="Arial" w:hAnsi="Arial" w:cs="Arial"/>
                <w:b/>
                <w:sz w:val="18"/>
                <w:szCs w:val="18"/>
              </w:rPr>
            </w:pPr>
            <w:r w:rsidRPr="00A120EB">
              <w:rPr>
                <w:rFonts w:ascii="Arial" w:eastAsia="Times New Roman" w:hAnsi="Arial" w:cs="Arial"/>
                <w:b/>
                <w:sz w:val="18"/>
                <w:szCs w:val="18"/>
              </w:rPr>
              <w:t>EO4.3d.</w:t>
            </w:r>
            <w:r w:rsidRPr="00A120EB">
              <w:rPr>
                <w:rFonts w:ascii="Arial" w:eastAsia="Times New Roman" w:hAnsi="Arial" w:cs="Arial"/>
                <w:sz w:val="18"/>
                <w:szCs w:val="18"/>
              </w:rPr>
              <w:t xml:space="preserve">  Evaluate the reasoning of self and others for quality, strong-sense thinking </w:t>
            </w:r>
          </w:p>
          <w:p w:rsidR="003F32C9" w:rsidRPr="00A120EB" w:rsidRDefault="003F32C9" w:rsidP="00414E78">
            <w:pPr>
              <w:rPr>
                <w:rFonts w:ascii="Arial" w:hAnsi="Arial" w:cs="Arial"/>
                <w:b/>
                <w:sz w:val="18"/>
                <w:szCs w:val="18"/>
              </w:rPr>
            </w:pPr>
          </w:p>
        </w:tc>
        <w:tc>
          <w:tcPr>
            <w:tcW w:w="2817" w:type="dxa"/>
            <w:shd w:val="clear" w:color="auto" w:fill="auto"/>
          </w:tcPr>
          <w:p w:rsidR="003F32C9" w:rsidRDefault="003F32C9" w:rsidP="00414E78">
            <w:pPr>
              <w:jc w:val="center"/>
              <w:rPr>
                <w:rFonts w:ascii="Arial" w:hAnsi="Arial" w:cs="Arial"/>
                <w:b/>
                <w:sz w:val="20"/>
                <w:szCs w:val="20"/>
              </w:rPr>
            </w:pPr>
            <w:r w:rsidRPr="00DF2346">
              <w:rPr>
                <w:rFonts w:ascii="Arial" w:hAnsi="Arial" w:cs="Arial"/>
                <w:b/>
              </w:rPr>
              <w:lastRenderedPageBreak/>
              <w:t>3</w:t>
            </w:r>
            <w:r w:rsidRPr="00DF2346">
              <w:rPr>
                <w:rFonts w:ascii="Arial" w:hAnsi="Arial" w:cs="Arial"/>
                <w:b/>
                <w:vertAlign w:val="superscript"/>
              </w:rPr>
              <w:t>rd</w:t>
            </w:r>
            <w:r w:rsidRPr="00DF2346">
              <w:rPr>
                <w:rFonts w:ascii="Arial" w:hAnsi="Arial" w:cs="Arial"/>
                <w:b/>
              </w:rPr>
              <w:t xml:space="preserve"> Quarter</w:t>
            </w:r>
            <w:r>
              <w:rPr>
                <w:rFonts w:ascii="Arial" w:hAnsi="Arial" w:cs="Arial"/>
                <w:b/>
                <w:sz w:val="20"/>
                <w:szCs w:val="20"/>
              </w:rPr>
              <w:t xml:space="preserve"> </w:t>
            </w:r>
            <w:r w:rsidRPr="00831EF1">
              <w:rPr>
                <w:rFonts w:ascii="Arial" w:hAnsi="Arial" w:cs="Arial"/>
                <w:b/>
                <w:sz w:val="20"/>
                <w:szCs w:val="20"/>
              </w:rPr>
              <w:t>January/February/March</w:t>
            </w:r>
          </w:p>
          <w:p w:rsidR="003F32C9" w:rsidRDefault="003F32C9" w:rsidP="00414E78">
            <w:pPr>
              <w:jc w:val="center"/>
              <w:rPr>
                <w:rFonts w:ascii="Arial" w:hAnsi="Arial" w:cs="Arial"/>
                <w:b/>
                <w:sz w:val="20"/>
                <w:szCs w:val="20"/>
              </w:rPr>
            </w:pPr>
          </w:p>
          <w:p w:rsidR="003F32C9" w:rsidRDefault="003F32C9" w:rsidP="00414E78">
            <w:pPr>
              <w:jc w:val="center"/>
              <w:rPr>
                <w:rFonts w:ascii="Arial" w:hAnsi="Arial" w:cs="Arial"/>
                <w:b/>
                <w:sz w:val="20"/>
                <w:szCs w:val="20"/>
              </w:rPr>
            </w:pPr>
          </w:p>
          <w:p w:rsidR="003F32C9" w:rsidRDefault="003F32C9" w:rsidP="00414E78">
            <w:pPr>
              <w:rPr>
                <w:rFonts w:ascii="Arial" w:hAnsi="Arial" w:cs="Arial"/>
                <w:sz w:val="20"/>
                <w:szCs w:val="20"/>
              </w:rPr>
            </w:pPr>
            <w:r>
              <w:rPr>
                <w:rFonts w:ascii="Arial" w:hAnsi="Arial" w:cs="Arial"/>
                <w:b/>
                <w:sz w:val="20"/>
                <w:szCs w:val="20"/>
                <w:u w:val="single"/>
              </w:rPr>
              <w:t>Resources:</w:t>
            </w:r>
          </w:p>
          <w:p w:rsidR="003F32C9" w:rsidRDefault="003F32C9" w:rsidP="00414E78">
            <w:pPr>
              <w:rPr>
                <w:rFonts w:ascii="Arial" w:hAnsi="Arial" w:cs="Arial"/>
                <w:sz w:val="20"/>
                <w:szCs w:val="20"/>
              </w:rPr>
            </w:pPr>
          </w:p>
          <w:p w:rsidR="003F32C9" w:rsidRDefault="005A6C4A" w:rsidP="003F32C9">
            <w:pPr>
              <w:pStyle w:val="ListParagraph"/>
              <w:numPr>
                <w:ilvl w:val="0"/>
                <w:numId w:val="40"/>
              </w:numPr>
              <w:rPr>
                <w:rFonts w:ascii="Arial" w:hAnsi="Arial" w:cs="Arial"/>
                <w:sz w:val="20"/>
                <w:szCs w:val="20"/>
              </w:rPr>
            </w:pPr>
            <w:hyperlink r:id="rId18" w:history="1">
              <w:r w:rsidR="003F32C9" w:rsidRPr="00DF2346">
                <w:rPr>
                  <w:rStyle w:val="Hyperlink"/>
                  <w:rFonts w:ascii="Arial" w:hAnsi="Arial" w:cs="Arial"/>
                  <w:sz w:val="20"/>
                  <w:szCs w:val="20"/>
                </w:rPr>
                <w:t>Readers/Writers Workshop Process Study:  Journey through Thought – Argumentation</w:t>
              </w:r>
            </w:hyperlink>
          </w:p>
          <w:p w:rsidR="003F32C9" w:rsidRDefault="003F32C9" w:rsidP="00414E78">
            <w:pPr>
              <w:rPr>
                <w:rFonts w:ascii="Arial" w:hAnsi="Arial" w:cs="Arial"/>
                <w:sz w:val="20"/>
                <w:szCs w:val="20"/>
              </w:rPr>
            </w:pPr>
          </w:p>
          <w:p w:rsidR="003F32C9" w:rsidRPr="00DF2346" w:rsidRDefault="003F32C9" w:rsidP="003F32C9">
            <w:pPr>
              <w:pStyle w:val="ListParagraph"/>
              <w:numPr>
                <w:ilvl w:val="0"/>
                <w:numId w:val="40"/>
              </w:numPr>
              <w:rPr>
                <w:rFonts w:ascii="Arial" w:hAnsi="Arial" w:cs="Arial"/>
                <w:sz w:val="20"/>
                <w:szCs w:val="20"/>
              </w:rPr>
            </w:pPr>
            <w:r>
              <w:rPr>
                <w:rFonts w:ascii="Arial" w:hAnsi="Arial" w:cs="Arial"/>
                <w:sz w:val="20"/>
                <w:szCs w:val="20"/>
              </w:rPr>
              <w:t>Additional texts as appropriate to respond to the students in class</w:t>
            </w:r>
          </w:p>
        </w:tc>
      </w:tr>
    </w:tbl>
    <w:p w:rsidR="004244B8" w:rsidRDefault="004244B8"/>
    <w:p w:rsidR="00187167" w:rsidRDefault="00187167"/>
    <w:p w:rsidR="00187167" w:rsidRDefault="00187167"/>
    <w:sectPr w:rsidR="00187167" w:rsidSect="004244B8">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DBE" w:rsidRDefault="00A25DBE" w:rsidP="005D7F3F">
      <w:pPr>
        <w:spacing w:after="0"/>
      </w:pPr>
      <w:r>
        <w:separator/>
      </w:r>
    </w:p>
  </w:endnote>
  <w:endnote w:type="continuationSeparator" w:id="0">
    <w:p w:rsidR="00A25DBE" w:rsidRDefault="00A25DBE" w:rsidP="005D7F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E47" w:rsidRDefault="002F2E47">
    <w:pPr>
      <w:pStyle w:val="Footer"/>
      <w:pBdr>
        <w:top w:val="thinThickSmallGap" w:sz="24" w:space="1" w:color="622423" w:themeColor="accent2" w:themeShade="7F"/>
      </w:pBdr>
      <w:rPr>
        <w:rFonts w:ascii="Arial" w:hAnsi="Arial" w:cs="Arial"/>
        <w:sz w:val="16"/>
        <w:szCs w:val="16"/>
      </w:rPr>
    </w:pPr>
    <w:r>
      <w:rPr>
        <w:rFonts w:ascii="Arial" w:hAnsi="Arial" w:cs="Arial"/>
        <w:sz w:val="16"/>
        <w:szCs w:val="16"/>
        <w:u w:val="single"/>
      </w:rPr>
      <w:t>Color coding</w:t>
    </w:r>
    <w:r>
      <w:rPr>
        <w:rFonts w:ascii="Arial" w:hAnsi="Arial" w:cs="Arial"/>
        <w:sz w:val="16"/>
        <w:szCs w:val="16"/>
      </w:rPr>
      <w:t xml:space="preserve">:  </w:t>
    </w:r>
    <w:r>
      <w:rPr>
        <w:rFonts w:ascii="Arial" w:hAnsi="Arial" w:cs="Arial"/>
        <w:color w:val="FF0000"/>
        <w:sz w:val="16"/>
        <w:szCs w:val="16"/>
      </w:rPr>
      <w:t>Red = Most critical</w:t>
    </w:r>
    <w:r>
      <w:rPr>
        <w:rFonts w:ascii="Arial" w:hAnsi="Arial" w:cs="Arial"/>
        <w:sz w:val="16"/>
        <w:szCs w:val="16"/>
      </w:rPr>
      <w:t xml:space="preserve">, </w:t>
    </w:r>
    <w:r>
      <w:rPr>
        <w:rFonts w:ascii="Arial" w:hAnsi="Arial" w:cs="Arial"/>
        <w:color w:val="548DD4" w:themeColor="text2" w:themeTint="99"/>
        <w:sz w:val="16"/>
        <w:szCs w:val="16"/>
      </w:rPr>
      <w:t>Blue = Critical</w:t>
    </w:r>
    <w:r>
      <w:rPr>
        <w:rFonts w:ascii="Arial" w:hAnsi="Arial" w:cs="Arial"/>
        <w:sz w:val="16"/>
        <w:szCs w:val="16"/>
      </w:rPr>
      <w:t xml:space="preserve">, Black = </w:t>
    </w:r>
    <w:r w:rsidR="00324550">
      <w:rPr>
        <w:rFonts w:ascii="Arial" w:hAnsi="Arial" w:cs="Arial"/>
        <w:sz w:val="16"/>
        <w:szCs w:val="16"/>
      </w:rPr>
      <w:t>Foundational</w:t>
    </w:r>
    <w:r w:rsidRPr="002F2E47">
      <w:rPr>
        <w:rFonts w:ascii="Arial" w:hAnsi="Arial" w:cs="Arial"/>
        <w:sz w:val="16"/>
        <w:szCs w:val="16"/>
      </w:rPr>
      <w:ptab w:relativeTo="margin" w:alignment="right" w:leader="none"/>
    </w:r>
    <w:r w:rsidRPr="002F2E47">
      <w:rPr>
        <w:rFonts w:ascii="Arial" w:hAnsi="Arial" w:cs="Arial"/>
        <w:sz w:val="16"/>
        <w:szCs w:val="16"/>
      </w:rPr>
      <w:t xml:space="preserve">Page </w:t>
    </w:r>
    <w:r w:rsidR="00140471" w:rsidRPr="002F2E47">
      <w:rPr>
        <w:rFonts w:ascii="Arial" w:hAnsi="Arial" w:cs="Arial"/>
        <w:sz w:val="16"/>
        <w:szCs w:val="16"/>
      </w:rPr>
      <w:fldChar w:fldCharType="begin"/>
    </w:r>
    <w:r w:rsidRPr="002F2E47">
      <w:rPr>
        <w:rFonts w:ascii="Arial" w:hAnsi="Arial" w:cs="Arial"/>
        <w:sz w:val="16"/>
        <w:szCs w:val="16"/>
      </w:rPr>
      <w:instrText xml:space="preserve"> PAGE   \* MERGEFORMAT </w:instrText>
    </w:r>
    <w:r w:rsidR="00140471" w:rsidRPr="002F2E47">
      <w:rPr>
        <w:rFonts w:ascii="Arial" w:hAnsi="Arial" w:cs="Arial"/>
        <w:sz w:val="16"/>
        <w:szCs w:val="16"/>
      </w:rPr>
      <w:fldChar w:fldCharType="separate"/>
    </w:r>
    <w:r w:rsidR="005A6C4A">
      <w:rPr>
        <w:rFonts w:ascii="Arial" w:hAnsi="Arial" w:cs="Arial"/>
        <w:noProof/>
        <w:sz w:val="16"/>
        <w:szCs w:val="16"/>
      </w:rPr>
      <w:t>1</w:t>
    </w:r>
    <w:r w:rsidR="00140471" w:rsidRPr="002F2E47">
      <w:rPr>
        <w:rFonts w:ascii="Arial" w:hAnsi="Arial" w:cs="Arial"/>
        <w:sz w:val="16"/>
        <w:szCs w:val="16"/>
      </w:rPr>
      <w:fldChar w:fldCharType="end"/>
    </w:r>
  </w:p>
  <w:p w:rsidR="002F2E47" w:rsidRPr="002F2E47" w:rsidRDefault="002F2E47" w:rsidP="002F2E47">
    <w:pPr>
      <w:pStyle w:val="Footer"/>
      <w:pBdr>
        <w:top w:val="thinThickSmallGap" w:sz="24" w:space="1" w:color="622423" w:themeColor="accent2" w:themeShade="7F"/>
      </w:pBdr>
      <w:jc w:val="right"/>
      <w:rPr>
        <w:rFonts w:ascii="Arial" w:hAnsi="Arial" w:cs="Arial"/>
        <w:sz w:val="16"/>
        <w:szCs w:val="16"/>
      </w:rPr>
    </w:pPr>
    <w:r>
      <w:rPr>
        <w:rFonts w:ascii="Arial" w:hAnsi="Arial" w:cs="Arial"/>
        <w:sz w:val="16"/>
        <w:szCs w:val="16"/>
      </w:rPr>
      <w:t>Spring 2012</w:t>
    </w:r>
  </w:p>
  <w:p w:rsidR="002F2E47" w:rsidRDefault="002F2E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DBE" w:rsidRDefault="00A25DBE" w:rsidP="005D7F3F">
      <w:pPr>
        <w:spacing w:after="0"/>
      </w:pPr>
      <w:r>
        <w:separator/>
      </w:r>
    </w:p>
  </w:footnote>
  <w:footnote w:type="continuationSeparator" w:id="0">
    <w:p w:rsidR="00A25DBE" w:rsidRDefault="00A25DBE" w:rsidP="005D7F3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85F" w:rsidRPr="005D7F3F" w:rsidRDefault="0078785F" w:rsidP="005D7F3F">
    <w:pPr>
      <w:pStyle w:val="Header"/>
      <w:jc w:val="center"/>
      <w:rPr>
        <w:rFonts w:ascii="Arial" w:hAnsi="Arial" w:cs="Arial"/>
        <w:b/>
        <w:sz w:val="36"/>
        <w:szCs w:val="36"/>
      </w:rPr>
    </w:pPr>
    <w:r>
      <w:rPr>
        <w:rFonts w:ascii="Arial" w:hAnsi="Arial" w:cs="Arial"/>
        <w:b/>
        <w:noProof/>
        <w:sz w:val="36"/>
        <w:szCs w:val="36"/>
      </w:rPr>
      <w:drawing>
        <wp:anchor distT="0" distB="0" distL="114300" distR="114300" simplePos="0" relativeHeight="251663360" behindDoc="0" locked="0" layoutInCell="1" allowOverlap="1">
          <wp:simplePos x="0" y="0"/>
          <wp:positionH relativeFrom="column">
            <wp:posOffset>5753100</wp:posOffset>
          </wp:positionH>
          <wp:positionV relativeFrom="paragraph">
            <wp:posOffset>-323850</wp:posOffset>
          </wp:positionV>
          <wp:extent cx="685800" cy="808355"/>
          <wp:effectExtent l="19050" t="0" r="0" b="0"/>
          <wp:wrapNone/>
          <wp:docPr id="3" name="Picture 3" descr="APSlogo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Slogo07"/>
                  <pic:cNvPicPr>
                    <a:picLocks noChangeAspect="1" noChangeArrowheads="1"/>
                  </pic:cNvPicPr>
                </pic:nvPicPr>
                <pic:blipFill>
                  <a:blip r:embed="rId1" cstate="print"/>
                  <a:srcRect/>
                  <a:stretch>
                    <a:fillRect/>
                  </a:stretch>
                </pic:blipFill>
                <pic:spPr bwMode="auto">
                  <a:xfrm>
                    <a:off x="0" y="0"/>
                    <a:ext cx="685800" cy="808355"/>
                  </a:xfrm>
                  <a:prstGeom prst="rect">
                    <a:avLst/>
                  </a:prstGeom>
                  <a:noFill/>
                </pic:spPr>
              </pic:pic>
            </a:graphicData>
          </a:graphic>
        </wp:anchor>
      </w:drawing>
    </w:r>
    <w:r w:rsidRPr="005D7F3F">
      <w:rPr>
        <w:rFonts w:ascii="Arial" w:hAnsi="Arial" w:cs="Arial"/>
        <w:b/>
        <w:noProof/>
        <w:sz w:val="36"/>
        <w:szCs w:val="36"/>
      </w:rPr>
      <w:drawing>
        <wp:anchor distT="0" distB="0" distL="114300" distR="114300" simplePos="0" relativeHeight="251659264" behindDoc="0" locked="0" layoutInCell="1" allowOverlap="1">
          <wp:simplePos x="0" y="0"/>
          <wp:positionH relativeFrom="column">
            <wp:posOffset>-552451</wp:posOffset>
          </wp:positionH>
          <wp:positionV relativeFrom="paragraph">
            <wp:posOffset>-209551</wp:posOffset>
          </wp:positionV>
          <wp:extent cx="904875" cy="704179"/>
          <wp:effectExtent l="19050" t="0" r="9525" b="0"/>
          <wp:wrapNone/>
          <wp:docPr id="2" name="Picture 2" descr="Colorado State Fla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ado State Flag">
                    <a:hlinkClick r:id="rId2"/>
                  </pic:cNvPr>
                  <pic:cNvPicPr>
                    <a:picLocks noChangeAspect="1" noChangeArrowheads="1"/>
                  </pic:cNvPicPr>
                </pic:nvPicPr>
                <pic:blipFill>
                  <a:blip r:embed="rId3" cstate="print"/>
                  <a:srcRect/>
                  <a:stretch>
                    <a:fillRect/>
                  </a:stretch>
                </pic:blipFill>
                <pic:spPr bwMode="auto">
                  <a:xfrm>
                    <a:off x="0" y="0"/>
                    <a:ext cx="915432" cy="712394"/>
                  </a:xfrm>
                  <a:prstGeom prst="rect">
                    <a:avLst/>
                  </a:prstGeom>
                  <a:noFill/>
                </pic:spPr>
              </pic:pic>
            </a:graphicData>
          </a:graphic>
        </wp:anchor>
      </w:drawing>
    </w:r>
    <w:r>
      <w:rPr>
        <w:rFonts w:ascii="Arial" w:hAnsi="Arial" w:cs="Arial"/>
        <w:b/>
        <w:sz w:val="36"/>
        <w:szCs w:val="36"/>
      </w:rPr>
      <w:t>Grade 11</w:t>
    </w:r>
  </w:p>
  <w:p w:rsidR="0078785F" w:rsidRDefault="0078785F" w:rsidP="005D7F3F">
    <w:pPr>
      <w:pStyle w:val="Header"/>
      <w:jc w:val="center"/>
      <w:rPr>
        <w:rFonts w:ascii="Arial" w:hAnsi="Arial" w:cs="Arial"/>
        <w:b/>
      </w:rPr>
    </w:pPr>
    <w:r>
      <w:rPr>
        <w:rFonts w:ascii="Arial" w:hAnsi="Arial" w:cs="Arial"/>
        <w:b/>
      </w:rPr>
      <w:t xml:space="preserve">Literacy </w:t>
    </w:r>
    <w:r w:rsidRPr="005D7F3F">
      <w:rPr>
        <w:rFonts w:ascii="Arial" w:hAnsi="Arial" w:cs="Arial"/>
        <w:b/>
      </w:rPr>
      <w:t>Pacing and Planning Guide</w:t>
    </w:r>
  </w:p>
  <w:p w:rsidR="0078785F" w:rsidRPr="005D7F3F" w:rsidRDefault="0078785F" w:rsidP="005D7F3F">
    <w:pPr>
      <w:pStyle w:val="Header"/>
      <w:jc w:val="center"/>
      <w:rPr>
        <w:rFonts w:ascii="Arial" w:hAnsi="Arial" w:cs="Arial"/>
        <w:b/>
      </w:rPr>
    </w:pPr>
    <w:r>
      <w:rPr>
        <w:rFonts w:ascii="Arial" w:hAnsi="Arial" w:cs="Arial"/>
        <w:b/>
      </w:rPr>
      <w:t>Reading, Writing, and Communicating</w:t>
    </w:r>
  </w:p>
  <w:p w:rsidR="0078785F" w:rsidRPr="009721FD" w:rsidRDefault="0078785F" w:rsidP="005D7F3F">
    <w:pPr>
      <w:pStyle w:val="Header"/>
      <w:jc w:val="center"/>
      <w:rPr>
        <w:rFonts w:ascii="Arial" w:hAnsi="Arial" w:cs="Arial"/>
        <w:b/>
        <w:sz w:val="28"/>
        <w:szCs w:val="28"/>
      </w:rPr>
    </w:pPr>
    <w:r w:rsidRPr="009721FD">
      <w:rPr>
        <w:rFonts w:ascii="Arial" w:hAnsi="Arial" w:cs="Arial"/>
        <w:b/>
        <w:sz w:val="28"/>
        <w:szCs w:val="28"/>
      </w:rPr>
      <w:t>2012-2013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866BF"/>
    <w:multiLevelType w:val="hybridMultilevel"/>
    <w:tmpl w:val="4282D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F3410A"/>
    <w:multiLevelType w:val="hybridMultilevel"/>
    <w:tmpl w:val="354851EE"/>
    <w:lvl w:ilvl="0" w:tplc="0409000B">
      <w:start w:val="1"/>
      <w:numFmt w:val="bullet"/>
      <w:lvlText w:val=""/>
      <w:lvlJc w:val="left"/>
      <w:pPr>
        <w:ind w:left="360" w:hanging="360"/>
      </w:pPr>
      <w:rPr>
        <w:rFonts w:ascii="Wingdings" w:hAnsi="Wingdings" w:hint="default"/>
      </w:rPr>
    </w:lvl>
    <w:lvl w:ilvl="1" w:tplc="0409001B">
      <w:start w:val="1"/>
      <w:numFmt w:val="lowerRoman"/>
      <w:lvlText w:val="%2."/>
      <w:lvlJc w:val="righ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064802"/>
    <w:multiLevelType w:val="hybridMultilevel"/>
    <w:tmpl w:val="ECF411A4"/>
    <w:lvl w:ilvl="0" w:tplc="0409000B">
      <w:start w:val="1"/>
      <w:numFmt w:val="bullet"/>
      <w:lvlText w:val=""/>
      <w:lvlJc w:val="left"/>
      <w:pPr>
        <w:ind w:left="360" w:hanging="360"/>
      </w:pPr>
      <w:rPr>
        <w:rFonts w:ascii="Wingdings" w:hAnsi="Wingdings" w:hint="default"/>
      </w:rPr>
    </w:lvl>
    <w:lvl w:ilvl="1" w:tplc="0409001B">
      <w:start w:val="1"/>
      <w:numFmt w:val="lowerRoman"/>
      <w:lvlText w:val="%2."/>
      <w:lvlJc w:val="righ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686EE0"/>
    <w:multiLevelType w:val="hybridMultilevel"/>
    <w:tmpl w:val="AA62F66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A42FB8"/>
    <w:multiLevelType w:val="hybridMultilevel"/>
    <w:tmpl w:val="AB2EB5AE"/>
    <w:lvl w:ilvl="0" w:tplc="0409000B">
      <w:start w:val="1"/>
      <w:numFmt w:val="bullet"/>
      <w:lvlText w:val=""/>
      <w:lvlJc w:val="left"/>
      <w:pPr>
        <w:ind w:left="360" w:hanging="360"/>
      </w:pPr>
      <w:rPr>
        <w:rFonts w:ascii="Wingdings" w:hAnsi="Wingdings" w:hint="default"/>
      </w:rPr>
    </w:lvl>
    <w:lvl w:ilvl="1" w:tplc="0409001B">
      <w:start w:val="1"/>
      <w:numFmt w:val="lowerRoman"/>
      <w:lvlText w:val="%2."/>
      <w:lvlJc w:val="righ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253F48"/>
    <w:multiLevelType w:val="hybridMultilevel"/>
    <w:tmpl w:val="36FCBB0C"/>
    <w:lvl w:ilvl="0" w:tplc="0409000B">
      <w:start w:val="1"/>
      <w:numFmt w:val="bullet"/>
      <w:lvlText w:val=""/>
      <w:lvlJc w:val="left"/>
      <w:pPr>
        <w:ind w:left="360" w:hanging="360"/>
      </w:pPr>
      <w:rPr>
        <w:rFonts w:ascii="Wingdings" w:hAnsi="Wingdings" w:hint="default"/>
      </w:rPr>
    </w:lvl>
    <w:lvl w:ilvl="1" w:tplc="0409001B">
      <w:start w:val="1"/>
      <w:numFmt w:val="lowerRoman"/>
      <w:lvlText w:val="%2."/>
      <w:lvlJc w:val="righ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DA0758"/>
    <w:multiLevelType w:val="hybridMultilevel"/>
    <w:tmpl w:val="22FC9852"/>
    <w:lvl w:ilvl="0" w:tplc="0409000B">
      <w:start w:val="1"/>
      <w:numFmt w:val="bullet"/>
      <w:lvlText w:val=""/>
      <w:lvlJc w:val="left"/>
      <w:pPr>
        <w:ind w:left="360" w:hanging="360"/>
      </w:pPr>
      <w:rPr>
        <w:rFonts w:ascii="Wingdings" w:hAnsi="Wingdings" w:hint="default"/>
      </w:rPr>
    </w:lvl>
    <w:lvl w:ilvl="1" w:tplc="0409001B">
      <w:start w:val="1"/>
      <w:numFmt w:val="lowerRoman"/>
      <w:lvlText w:val="%2."/>
      <w:lvlJc w:val="righ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594D09"/>
    <w:multiLevelType w:val="hybridMultilevel"/>
    <w:tmpl w:val="F3269CAE"/>
    <w:lvl w:ilvl="0" w:tplc="0409000B">
      <w:start w:val="1"/>
      <w:numFmt w:val="bullet"/>
      <w:lvlText w:val=""/>
      <w:lvlJc w:val="left"/>
      <w:pPr>
        <w:ind w:left="360" w:hanging="360"/>
      </w:pPr>
      <w:rPr>
        <w:rFonts w:ascii="Wingdings" w:hAnsi="Wingdings" w:hint="default"/>
      </w:rPr>
    </w:lvl>
    <w:lvl w:ilvl="1" w:tplc="0409001B">
      <w:start w:val="1"/>
      <w:numFmt w:val="lowerRoman"/>
      <w:lvlText w:val="%2."/>
      <w:lvlJc w:val="righ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AB718F"/>
    <w:multiLevelType w:val="hybridMultilevel"/>
    <w:tmpl w:val="7B34128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CE10EBA"/>
    <w:multiLevelType w:val="hybridMultilevel"/>
    <w:tmpl w:val="EEE20024"/>
    <w:lvl w:ilvl="0" w:tplc="0409000B">
      <w:start w:val="1"/>
      <w:numFmt w:val="bullet"/>
      <w:lvlText w:val=""/>
      <w:lvlJc w:val="left"/>
      <w:pPr>
        <w:ind w:left="360" w:hanging="360"/>
      </w:pPr>
      <w:rPr>
        <w:rFonts w:ascii="Wingdings" w:hAnsi="Wingdings" w:hint="default"/>
      </w:rPr>
    </w:lvl>
    <w:lvl w:ilvl="1" w:tplc="0409001B">
      <w:start w:val="1"/>
      <w:numFmt w:val="lowerRoman"/>
      <w:lvlText w:val="%2."/>
      <w:lvlJc w:val="righ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CFB4759"/>
    <w:multiLevelType w:val="hybridMultilevel"/>
    <w:tmpl w:val="C41AB8E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E0174E"/>
    <w:multiLevelType w:val="hybridMultilevel"/>
    <w:tmpl w:val="611AB0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006E87"/>
    <w:multiLevelType w:val="hybridMultilevel"/>
    <w:tmpl w:val="CAC6CD18"/>
    <w:lvl w:ilvl="0" w:tplc="0409000B">
      <w:start w:val="1"/>
      <w:numFmt w:val="bullet"/>
      <w:lvlText w:val=""/>
      <w:lvlJc w:val="left"/>
      <w:pPr>
        <w:ind w:left="360" w:hanging="360"/>
      </w:pPr>
      <w:rPr>
        <w:rFonts w:ascii="Wingdings" w:hAnsi="Wingdings" w:hint="default"/>
      </w:rPr>
    </w:lvl>
    <w:lvl w:ilvl="1" w:tplc="0409001B">
      <w:start w:val="1"/>
      <w:numFmt w:val="lowerRoman"/>
      <w:lvlText w:val="%2."/>
      <w:lvlJc w:val="righ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800D27"/>
    <w:multiLevelType w:val="hybridMultilevel"/>
    <w:tmpl w:val="B3067642"/>
    <w:lvl w:ilvl="0" w:tplc="0409000B">
      <w:start w:val="1"/>
      <w:numFmt w:val="bullet"/>
      <w:lvlText w:val=""/>
      <w:lvlJc w:val="left"/>
      <w:pPr>
        <w:ind w:left="360" w:hanging="360"/>
      </w:pPr>
      <w:rPr>
        <w:rFonts w:ascii="Wingdings" w:hAnsi="Wingdings" w:hint="default"/>
      </w:rPr>
    </w:lvl>
    <w:lvl w:ilvl="1" w:tplc="0409001B">
      <w:start w:val="1"/>
      <w:numFmt w:val="lowerRoman"/>
      <w:lvlText w:val="%2."/>
      <w:lvlJc w:val="righ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47D6AA0"/>
    <w:multiLevelType w:val="hybridMultilevel"/>
    <w:tmpl w:val="A2623AD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71A21DA"/>
    <w:multiLevelType w:val="hybridMultilevel"/>
    <w:tmpl w:val="EE888A20"/>
    <w:lvl w:ilvl="0" w:tplc="0409000B">
      <w:start w:val="1"/>
      <w:numFmt w:val="bullet"/>
      <w:lvlText w:val=""/>
      <w:lvlJc w:val="left"/>
      <w:pPr>
        <w:ind w:left="360" w:hanging="360"/>
      </w:pPr>
      <w:rPr>
        <w:rFonts w:ascii="Wingdings" w:hAnsi="Wingdings" w:hint="default"/>
      </w:rPr>
    </w:lvl>
    <w:lvl w:ilvl="1" w:tplc="0409001B">
      <w:start w:val="1"/>
      <w:numFmt w:val="lowerRoman"/>
      <w:lvlText w:val="%2."/>
      <w:lvlJc w:val="righ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8B95700"/>
    <w:multiLevelType w:val="hybridMultilevel"/>
    <w:tmpl w:val="2E7A68D8"/>
    <w:lvl w:ilvl="0" w:tplc="0409000B">
      <w:start w:val="1"/>
      <w:numFmt w:val="bullet"/>
      <w:lvlText w:val=""/>
      <w:lvlJc w:val="left"/>
      <w:pPr>
        <w:ind w:left="360" w:hanging="360"/>
      </w:pPr>
      <w:rPr>
        <w:rFonts w:ascii="Wingdings" w:hAnsi="Wingdings" w:hint="default"/>
      </w:rPr>
    </w:lvl>
    <w:lvl w:ilvl="1" w:tplc="0409001B">
      <w:start w:val="1"/>
      <w:numFmt w:val="lowerRoman"/>
      <w:lvlText w:val="%2."/>
      <w:lvlJc w:val="righ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B4D26ED"/>
    <w:multiLevelType w:val="hybridMultilevel"/>
    <w:tmpl w:val="E244D734"/>
    <w:lvl w:ilvl="0" w:tplc="0409000B">
      <w:start w:val="1"/>
      <w:numFmt w:val="bullet"/>
      <w:lvlText w:val=""/>
      <w:lvlJc w:val="left"/>
      <w:pPr>
        <w:ind w:left="360" w:hanging="360"/>
      </w:pPr>
      <w:rPr>
        <w:rFonts w:ascii="Wingdings" w:hAnsi="Wingdings" w:hint="default"/>
      </w:rPr>
    </w:lvl>
    <w:lvl w:ilvl="1" w:tplc="0409001B">
      <w:start w:val="1"/>
      <w:numFmt w:val="lowerRoman"/>
      <w:lvlText w:val="%2."/>
      <w:lvlJc w:val="righ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E24208E"/>
    <w:multiLevelType w:val="hybridMultilevel"/>
    <w:tmpl w:val="68A64048"/>
    <w:lvl w:ilvl="0" w:tplc="0409000B">
      <w:start w:val="1"/>
      <w:numFmt w:val="bullet"/>
      <w:lvlText w:val=""/>
      <w:lvlJc w:val="left"/>
      <w:pPr>
        <w:ind w:left="360" w:hanging="360"/>
      </w:pPr>
      <w:rPr>
        <w:rFonts w:ascii="Wingdings" w:hAnsi="Wingdings" w:hint="default"/>
      </w:rPr>
    </w:lvl>
    <w:lvl w:ilvl="1" w:tplc="0409001B">
      <w:start w:val="1"/>
      <w:numFmt w:val="lowerRoman"/>
      <w:lvlText w:val="%2."/>
      <w:lvlJc w:val="righ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FFD1E6D"/>
    <w:multiLevelType w:val="hybridMultilevel"/>
    <w:tmpl w:val="46EE8CA0"/>
    <w:lvl w:ilvl="0" w:tplc="0409000B">
      <w:start w:val="1"/>
      <w:numFmt w:val="bullet"/>
      <w:lvlText w:val=""/>
      <w:lvlJc w:val="left"/>
      <w:pPr>
        <w:ind w:left="360" w:hanging="360"/>
      </w:pPr>
      <w:rPr>
        <w:rFonts w:ascii="Wingdings" w:hAnsi="Wingdings" w:hint="default"/>
      </w:rPr>
    </w:lvl>
    <w:lvl w:ilvl="1" w:tplc="0409001B">
      <w:start w:val="1"/>
      <w:numFmt w:val="lowerRoman"/>
      <w:lvlText w:val="%2."/>
      <w:lvlJc w:val="righ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30E3341"/>
    <w:multiLevelType w:val="hybridMultilevel"/>
    <w:tmpl w:val="E6BC3D7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3310134"/>
    <w:multiLevelType w:val="hybridMultilevel"/>
    <w:tmpl w:val="BDF265F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4372B88"/>
    <w:multiLevelType w:val="hybridMultilevel"/>
    <w:tmpl w:val="4A087324"/>
    <w:lvl w:ilvl="0" w:tplc="0409000B">
      <w:start w:val="1"/>
      <w:numFmt w:val="bullet"/>
      <w:lvlText w:val=""/>
      <w:lvlJc w:val="left"/>
      <w:pPr>
        <w:ind w:left="360" w:hanging="360"/>
      </w:pPr>
      <w:rPr>
        <w:rFonts w:ascii="Wingdings" w:hAnsi="Wingdings" w:hint="default"/>
      </w:rPr>
    </w:lvl>
    <w:lvl w:ilvl="1" w:tplc="0409001B">
      <w:start w:val="1"/>
      <w:numFmt w:val="lowerRoman"/>
      <w:lvlText w:val="%2."/>
      <w:lvlJc w:val="righ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4D13E80"/>
    <w:multiLevelType w:val="hybridMultilevel"/>
    <w:tmpl w:val="04A22DB2"/>
    <w:lvl w:ilvl="0" w:tplc="0409000B">
      <w:start w:val="1"/>
      <w:numFmt w:val="bullet"/>
      <w:lvlText w:val=""/>
      <w:lvlJc w:val="left"/>
      <w:pPr>
        <w:ind w:left="360" w:hanging="360"/>
      </w:pPr>
      <w:rPr>
        <w:rFonts w:ascii="Wingdings" w:hAnsi="Wingdings" w:hint="default"/>
      </w:rPr>
    </w:lvl>
    <w:lvl w:ilvl="1" w:tplc="0409001B">
      <w:start w:val="1"/>
      <w:numFmt w:val="lowerRoman"/>
      <w:lvlText w:val="%2."/>
      <w:lvlJc w:val="righ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7BB0A9E"/>
    <w:multiLevelType w:val="hybridMultilevel"/>
    <w:tmpl w:val="B316C788"/>
    <w:lvl w:ilvl="0" w:tplc="0409000B">
      <w:start w:val="1"/>
      <w:numFmt w:val="bullet"/>
      <w:lvlText w:val=""/>
      <w:lvlJc w:val="left"/>
      <w:pPr>
        <w:ind w:left="360" w:hanging="360"/>
      </w:pPr>
      <w:rPr>
        <w:rFonts w:ascii="Wingdings" w:hAnsi="Wingdings" w:hint="default"/>
      </w:rPr>
    </w:lvl>
    <w:lvl w:ilvl="1" w:tplc="0409001B">
      <w:start w:val="1"/>
      <w:numFmt w:val="lowerRoman"/>
      <w:lvlText w:val="%2."/>
      <w:lvlJc w:val="righ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E961CF8"/>
    <w:multiLevelType w:val="hybridMultilevel"/>
    <w:tmpl w:val="2D2A202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7BA4EA5"/>
    <w:multiLevelType w:val="hybridMultilevel"/>
    <w:tmpl w:val="0FA46C1C"/>
    <w:lvl w:ilvl="0" w:tplc="0409000B">
      <w:start w:val="1"/>
      <w:numFmt w:val="bullet"/>
      <w:lvlText w:val=""/>
      <w:lvlJc w:val="left"/>
      <w:pPr>
        <w:ind w:left="360" w:hanging="360"/>
      </w:pPr>
      <w:rPr>
        <w:rFonts w:ascii="Wingdings" w:hAnsi="Wingdings" w:hint="default"/>
      </w:rPr>
    </w:lvl>
    <w:lvl w:ilvl="1" w:tplc="0409001B">
      <w:start w:val="1"/>
      <w:numFmt w:val="lowerRoman"/>
      <w:lvlText w:val="%2."/>
      <w:lvlJc w:val="righ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95C5FBE"/>
    <w:multiLevelType w:val="hybridMultilevel"/>
    <w:tmpl w:val="521099A4"/>
    <w:lvl w:ilvl="0" w:tplc="0409000B">
      <w:start w:val="1"/>
      <w:numFmt w:val="bullet"/>
      <w:lvlText w:val=""/>
      <w:lvlJc w:val="left"/>
      <w:pPr>
        <w:ind w:left="360" w:hanging="360"/>
      </w:pPr>
      <w:rPr>
        <w:rFonts w:ascii="Wingdings" w:hAnsi="Wingdings" w:hint="default"/>
      </w:rPr>
    </w:lvl>
    <w:lvl w:ilvl="1" w:tplc="0409001B">
      <w:start w:val="1"/>
      <w:numFmt w:val="lowerRoman"/>
      <w:lvlText w:val="%2."/>
      <w:lvlJc w:val="righ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C2B1FF7"/>
    <w:multiLevelType w:val="hybridMultilevel"/>
    <w:tmpl w:val="EE7A745A"/>
    <w:lvl w:ilvl="0" w:tplc="0409000B">
      <w:start w:val="1"/>
      <w:numFmt w:val="bullet"/>
      <w:lvlText w:val=""/>
      <w:lvlJc w:val="left"/>
      <w:pPr>
        <w:ind w:left="360" w:hanging="360"/>
      </w:pPr>
      <w:rPr>
        <w:rFonts w:ascii="Wingdings" w:hAnsi="Wingdings" w:hint="default"/>
      </w:rPr>
    </w:lvl>
    <w:lvl w:ilvl="1" w:tplc="0409001B">
      <w:start w:val="1"/>
      <w:numFmt w:val="lowerRoman"/>
      <w:lvlText w:val="%2."/>
      <w:lvlJc w:val="righ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1BA6C53"/>
    <w:multiLevelType w:val="hybridMultilevel"/>
    <w:tmpl w:val="0D26B7E0"/>
    <w:lvl w:ilvl="0" w:tplc="0409000B">
      <w:start w:val="1"/>
      <w:numFmt w:val="bullet"/>
      <w:lvlText w:val=""/>
      <w:lvlJc w:val="left"/>
      <w:pPr>
        <w:ind w:left="360" w:hanging="360"/>
      </w:pPr>
      <w:rPr>
        <w:rFonts w:ascii="Wingdings" w:hAnsi="Wingdings" w:hint="default"/>
      </w:rPr>
    </w:lvl>
    <w:lvl w:ilvl="1" w:tplc="0409001B">
      <w:start w:val="1"/>
      <w:numFmt w:val="lowerRoman"/>
      <w:lvlText w:val="%2."/>
      <w:lvlJc w:val="righ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BD4774E"/>
    <w:multiLevelType w:val="hybridMultilevel"/>
    <w:tmpl w:val="A9BAD3FC"/>
    <w:lvl w:ilvl="0" w:tplc="0409000B">
      <w:start w:val="1"/>
      <w:numFmt w:val="bullet"/>
      <w:lvlText w:val=""/>
      <w:lvlJc w:val="left"/>
      <w:pPr>
        <w:ind w:left="360" w:hanging="360"/>
      </w:pPr>
      <w:rPr>
        <w:rFonts w:ascii="Wingdings" w:hAnsi="Wingdings" w:hint="default"/>
      </w:rPr>
    </w:lvl>
    <w:lvl w:ilvl="1" w:tplc="0409001B">
      <w:start w:val="1"/>
      <w:numFmt w:val="lowerRoman"/>
      <w:lvlText w:val="%2."/>
      <w:lvlJc w:val="righ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C206544"/>
    <w:multiLevelType w:val="hybridMultilevel"/>
    <w:tmpl w:val="567AE29A"/>
    <w:lvl w:ilvl="0" w:tplc="0409000B">
      <w:start w:val="1"/>
      <w:numFmt w:val="bullet"/>
      <w:lvlText w:val=""/>
      <w:lvlJc w:val="left"/>
      <w:pPr>
        <w:ind w:left="360" w:hanging="360"/>
      </w:pPr>
      <w:rPr>
        <w:rFonts w:ascii="Wingdings" w:hAnsi="Wingdings" w:hint="default"/>
      </w:rPr>
    </w:lvl>
    <w:lvl w:ilvl="1" w:tplc="0409001B">
      <w:start w:val="1"/>
      <w:numFmt w:val="lowerRoman"/>
      <w:lvlText w:val="%2."/>
      <w:lvlJc w:val="righ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C943AF4"/>
    <w:multiLevelType w:val="hybridMultilevel"/>
    <w:tmpl w:val="B8C85FF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E9A6398"/>
    <w:multiLevelType w:val="hybridMultilevel"/>
    <w:tmpl w:val="20B6472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F170C29"/>
    <w:multiLevelType w:val="hybridMultilevel"/>
    <w:tmpl w:val="9E163906"/>
    <w:lvl w:ilvl="0" w:tplc="0409000B">
      <w:start w:val="1"/>
      <w:numFmt w:val="bullet"/>
      <w:lvlText w:val=""/>
      <w:lvlJc w:val="left"/>
      <w:pPr>
        <w:ind w:left="360" w:hanging="360"/>
      </w:pPr>
      <w:rPr>
        <w:rFonts w:ascii="Wingdings" w:hAnsi="Wingdings" w:hint="default"/>
      </w:rPr>
    </w:lvl>
    <w:lvl w:ilvl="1" w:tplc="0409001B">
      <w:start w:val="1"/>
      <w:numFmt w:val="lowerRoman"/>
      <w:lvlText w:val="%2."/>
      <w:lvlJc w:val="righ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5866C0C"/>
    <w:multiLevelType w:val="hybridMultilevel"/>
    <w:tmpl w:val="58AAC726"/>
    <w:lvl w:ilvl="0" w:tplc="0409000B">
      <w:start w:val="1"/>
      <w:numFmt w:val="bullet"/>
      <w:lvlText w:val=""/>
      <w:lvlJc w:val="left"/>
      <w:pPr>
        <w:ind w:left="360" w:hanging="360"/>
      </w:pPr>
      <w:rPr>
        <w:rFonts w:ascii="Wingdings" w:hAnsi="Wingdings" w:hint="default"/>
      </w:rPr>
    </w:lvl>
    <w:lvl w:ilvl="1" w:tplc="0409001B">
      <w:start w:val="1"/>
      <w:numFmt w:val="lowerRoman"/>
      <w:lvlText w:val="%2."/>
      <w:lvlJc w:val="righ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86E615B"/>
    <w:multiLevelType w:val="hybridMultilevel"/>
    <w:tmpl w:val="2F86AAF6"/>
    <w:lvl w:ilvl="0" w:tplc="0409000B">
      <w:start w:val="1"/>
      <w:numFmt w:val="bullet"/>
      <w:lvlText w:val=""/>
      <w:lvlJc w:val="left"/>
      <w:pPr>
        <w:ind w:left="360" w:hanging="360"/>
      </w:pPr>
      <w:rPr>
        <w:rFonts w:ascii="Wingdings" w:hAnsi="Wingdings" w:hint="default"/>
      </w:rPr>
    </w:lvl>
    <w:lvl w:ilvl="1" w:tplc="0409001B">
      <w:start w:val="1"/>
      <w:numFmt w:val="lowerRoman"/>
      <w:lvlText w:val="%2."/>
      <w:lvlJc w:val="righ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B584466"/>
    <w:multiLevelType w:val="hybridMultilevel"/>
    <w:tmpl w:val="3C480F6C"/>
    <w:lvl w:ilvl="0" w:tplc="0409000B">
      <w:start w:val="1"/>
      <w:numFmt w:val="bullet"/>
      <w:lvlText w:val=""/>
      <w:lvlJc w:val="left"/>
      <w:pPr>
        <w:ind w:left="360" w:hanging="360"/>
      </w:pPr>
      <w:rPr>
        <w:rFonts w:ascii="Wingdings" w:hAnsi="Wingdings" w:hint="default"/>
      </w:rPr>
    </w:lvl>
    <w:lvl w:ilvl="1" w:tplc="0409001B">
      <w:start w:val="1"/>
      <w:numFmt w:val="lowerRoman"/>
      <w:lvlText w:val="%2."/>
      <w:lvlJc w:val="righ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EA26C1F"/>
    <w:multiLevelType w:val="hybridMultilevel"/>
    <w:tmpl w:val="A8043F7A"/>
    <w:lvl w:ilvl="0" w:tplc="0409000B">
      <w:start w:val="1"/>
      <w:numFmt w:val="bullet"/>
      <w:lvlText w:val=""/>
      <w:lvlJc w:val="left"/>
      <w:pPr>
        <w:ind w:left="360" w:hanging="360"/>
      </w:pPr>
      <w:rPr>
        <w:rFonts w:ascii="Wingdings" w:hAnsi="Wingdings" w:hint="default"/>
      </w:rPr>
    </w:lvl>
    <w:lvl w:ilvl="1" w:tplc="0409001B">
      <w:start w:val="1"/>
      <w:numFmt w:val="lowerRoman"/>
      <w:lvlText w:val="%2."/>
      <w:lvlJc w:val="righ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F6B72EA"/>
    <w:multiLevelType w:val="hybridMultilevel"/>
    <w:tmpl w:val="7EEC9A5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6"/>
  </w:num>
  <w:num w:numId="3">
    <w:abstractNumId w:val="16"/>
  </w:num>
  <w:num w:numId="4">
    <w:abstractNumId w:val="1"/>
  </w:num>
  <w:num w:numId="5">
    <w:abstractNumId w:val="36"/>
  </w:num>
  <w:num w:numId="6">
    <w:abstractNumId w:val="6"/>
  </w:num>
  <w:num w:numId="7">
    <w:abstractNumId w:val="17"/>
  </w:num>
  <w:num w:numId="8">
    <w:abstractNumId w:val="25"/>
  </w:num>
  <w:num w:numId="9">
    <w:abstractNumId w:val="9"/>
  </w:num>
  <w:num w:numId="10">
    <w:abstractNumId w:val="35"/>
  </w:num>
  <w:num w:numId="11">
    <w:abstractNumId w:val="33"/>
  </w:num>
  <w:num w:numId="12">
    <w:abstractNumId w:val="20"/>
  </w:num>
  <w:num w:numId="13">
    <w:abstractNumId w:val="21"/>
  </w:num>
  <w:num w:numId="14">
    <w:abstractNumId w:val="2"/>
  </w:num>
  <w:num w:numId="15">
    <w:abstractNumId w:val="18"/>
  </w:num>
  <w:num w:numId="16">
    <w:abstractNumId w:val="27"/>
  </w:num>
  <w:num w:numId="17">
    <w:abstractNumId w:val="28"/>
  </w:num>
  <w:num w:numId="18">
    <w:abstractNumId w:val="15"/>
  </w:num>
  <w:num w:numId="19">
    <w:abstractNumId w:val="13"/>
  </w:num>
  <w:num w:numId="20">
    <w:abstractNumId w:val="22"/>
  </w:num>
  <w:num w:numId="21">
    <w:abstractNumId w:val="7"/>
  </w:num>
  <w:num w:numId="22">
    <w:abstractNumId w:val="32"/>
  </w:num>
  <w:num w:numId="23">
    <w:abstractNumId w:val="14"/>
  </w:num>
  <w:num w:numId="24">
    <w:abstractNumId w:val="24"/>
  </w:num>
  <w:num w:numId="25">
    <w:abstractNumId w:val="5"/>
  </w:num>
  <w:num w:numId="26">
    <w:abstractNumId w:val="23"/>
  </w:num>
  <w:num w:numId="27">
    <w:abstractNumId w:val="29"/>
  </w:num>
  <w:num w:numId="28">
    <w:abstractNumId w:val="12"/>
  </w:num>
  <w:num w:numId="29">
    <w:abstractNumId w:val="4"/>
  </w:num>
  <w:num w:numId="30">
    <w:abstractNumId w:val="8"/>
  </w:num>
  <w:num w:numId="31">
    <w:abstractNumId w:val="39"/>
  </w:num>
  <w:num w:numId="32">
    <w:abstractNumId w:val="34"/>
  </w:num>
  <w:num w:numId="33">
    <w:abstractNumId w:val="37"/>
  </w:num>
  <w:num w:numId="34">
    <w:abstractNumId w:val="19"/>
  </w:num>
  <w:num w:numId="35">
    <w:abstractNumId w:val="30"/>
  </w:num>
  <w:num w:numId="36">
    <w:abstractNumId w:val="31"/>
  </w:num>
  <w:num w:numId="37">
    <w:abstractNumId w:val="38"/>
  </w:num>
  <w:num w:numId="38">
    <w:abstractNumId w:val="3"/>
  </w:num>
  <w:num w:numId="39">
    <w:abstractNumId w:val="11"/>
  </w:num>
  <w:num w:numId="40">
    <w:abstractNumId w:val="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F3F"/>
    <w:rsid w:val="0002381C"/>
    <w:rsid w:val="000A40D5"/>
    <w:rsid w:val="000A4803"/>
    <w:rsid w:val="000A4B8F"/>
    <w:rsid w:val="000B0B23"/>
    <w:rsid w:val="000E4A3A"/>
    <w:rsid w:val="00115E96"/>
    <w:rsid w:val="00140471"/>
    <w:rsid w:val="00156D1E"/>
    <w:rsid w:val="00183212"/>
    <w:rsid w:val="00185D33"/>
    <w:rsid w:val="00187167"/>
    <w:rsid w:val="0018757F"/>
    <w:rsid w:val="0019621D"/>
    <w:rsid w:val="001A564E"/>
    <w:rsid w:val="001B1E6C"/>
    <w:rsid w:val="001D1B05"/>
    <w:rsid w:val="002018D0"/>
    <w:rsid w:val="00203587"/>
    <w:rsid w:val="00212BBC"/>
    <w:rsid w:val="00265C86"/>
    <w:rsid w:val="002948B0"/>
    <w:rsid w:val="002D4900"/>
    <w:rsid w:val="002E0173"/>
    <w:rsid w:val="002F2E47"/>
    <w:rsid w:val="002F4DBF"/>
    <w:rsid w:val="0030648B"/>
    <w:rsid w:val="00317219"/>
    <w:rsid w:val="00324550"/>
    <w:rsid w:val="00341890"/>
    <w:rsid w:val="00346DB5"/>
    <w:rsid w:val="00376A12"/>
    <w:rsid w:val="003B06B1"/>
    <w:rsid w:val="003F32C9"/>
    <w:rsid w:val="003F3812"/>
    <w:rsid w:val="004019B9"/>
    <w:rsid w:val="0041229F"/>
    <w:rsid w:val="00420104"/>
    <w:rsid w:val="004244B8"/>
    <w:rsid w:val="00426D62"/>
    <w:rsid w:val="004515BA"/>
    <w:rsid w:val="004A0DFC"/>
    <w:rsid w:val="004A355D"/>
    <w:rsid w:val="004B01D4"/>
    <w:rsid w:val="00514557"/>
    <w:rsid w:val="0051519F"/>
    <w:rsid w:val="00515D58"/>
    <w:rsid w:val="00516F04"/>
    <w:rsid w:val="0053430B"/>
    <w:rsid w:val="00556904"/>
    <w:rsid w:val="00576522"/>
    <w:rsid w:val="005863F4"/>
    <w:rsid w:val="005A6C4A"/>
    <w:rsid w:val="005B65F2"/>
    <w:rsid w:val="005D79E7"/>
    <w:rsid w:val="005D7F3F"/>
    <w:rsid w:val="005E0047"/>
    <w:rsid w:val="005E07D3"/>
    <w:rsid w:val="005F1586"/>
    <w:rsid w:val="00614FBD"/>
    <w:rsid w:val="006224B0"/>
    <w:rsid w:val="00646D30"/>
    <w:rsid w:val="006753E2"/>
    <w:rsid w:val="0068142F"/>
    <w:rsid w:val="006B4109"/>
    <w:rsid w:val="006D1C18"/>
    <w:rsid w:val="006D4630"/>
    <w:rsid w:val="006F1860"/>
    <w:rsid w:val="006F407A"/>
    <w:rsid w:val="00721D12"/>
    <w:rsid w:val="007367D4"/>
    <w:rsid w:val="00762592"/>
    <w:rsid w:val="00771341"/>
    <w:rsid w:val="0078785F"/>
    <w:rsid w:val="00795FF5"/>
    <w:rsid w:val="007A4515"/>
    <w:rsid w:val="007D4045"/>
    <w:rsid w:val="00821091"/>
    <w:rsid w:val="0082186C"/>
    <w:rsid w:val="00830D2F"/>
    <w:rsid w:val="00831EF1"/>
    <w:rsid w:val="00836568"/>
    <w:rsid w:val="00836A87"/>
    <w:rsid w:val="0087496E"/>
    <w:rsid w:val="008951AB"/>
    <w:rsid w:val="008A09A5"/>
    <w:rsid w:val="008E0A85"/>
    <w:rsid w:val="008F160C"/>
    <w:rsid w:val="0095745F"/>
    <w:rsid w:val="00962B3D"/>
    <w:rsid w:val="009721FD"/>
    <w:rsid w:val="00972643"/>
    <w:rsid w:val="00972669"/>
    <w:rsid w:val="009770D0"/>
    <w:rsid w:val="009803BD"/>
    <w:rsid w:val="009831A0"/>
    <w:rsid w:val="009945F6"/>
    <w:rsid w:val="009B7182"/>
    <w:rsid w:val="009E00B6"/>
    <w:rsid w:val="009E0BDC"/>
    <w:rsid w:val="00A043B3"/>
    <w:rsid w:val="00A120EB"/>
    <w:rsid w:val="00A25DBE"/>
    <w:rsid w:val="00A34C5D"/>
    <w:rsid w:val="00A61C58"/>
    <w:rsid w:val="00AA3D69"/>
    <w:rsid w:val="00AA4F4E"/>
    <w:rsid w:val="00B34632"/>
    <w:rsid w:val="00B55A7F"/>
    <w:rsid w:val="00B81FD5"/>
    <w:rsid w:val="00BA36DD"/>
    <w:rsid w:val="00BA52C6"/>
    <w:rsid w:val="00BA6DC2"/>
    <w:rsid w:val="00BC0A2F"/>
    <w:rsid w:val="00BC4E99"/>
    <w:rsid w:val="00BE7195"/>
    <w:rsid w:val="00C23058"/>
    <w:rsid w:val="00C25484"/>
    <w:rsid w:val="00C41153"/>
    <w:rsid w:val="00C4137B"/>
    <w:rsid w:val="00C80176"/>
    <w:rsid w:val="00C80E83"/>
    <w:rsid w:val="00C82068"/>
    <w:rsid w:val="00CD554D"/>
    <w:rsid w:val="00D00D38"/>
    <w:rsid w:val="00D10E07"/>
    <w:rsid w:val="00D34E33"/>
    <w:rsid w:val="00D37726"/>
    <w:rsid w:val="00D40132"/>
    <w:rsid w:val="00D443CC"/>
    <w:rsid w:val="00D65082"/>
    <w:rsid w:val="00DB102B"/>
    <w:rsid w:val="00DB4DE9"/>
    <w:rsid w:val="00DC68D7"/>
    <w:rsid w:val="00DF4C31"/>
    <w:rsid w:val="00E13F05"/>
    <w:rsid w:val="00E15263"/>
    <w:rsid w:val="00E26D45"/>
    <w:rsid w:val="00E3518C"/>
    <w:rsid w:val="00E47139"/>
    <w:rsid w:val="00E67DC2"/>
    <w:rsid w:val="00E76C88"/>
    <w:rsid w:val="00E8297C"/>
    <w:rsid w:val="00E91267"/>
    <w:rsid w:val="00E927AB"/>
    <w:rsid w:val="00EC275A"/>
    <w:rsid w:val="00EC5C5A"/>
    <w:rsid w:val="00ED569A"/>
    <w:rsid w:val="00ED56CF"/>
    <w:rsid w:val="00F15F9C"/>
    <w:rsid w:val="00F512D3"/>
    <w:rsid w:val="00F61DDB"/>
    <w:rsid w:val="00F679A9"/>
    <w:rsid w:val="00F9562A"/>
    <w:rsid w:val="00FA3AA7"/>
    <w:rsid w:val="00FA7D15"/>
    <w:rsid w:val="00FD5940"/>
    <w:rsid w:val="00FE5A8C"/>
    <w:rsid w:val="00FF0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4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F3F"/>
    <w:pPr>
      <w:tabs>
        <w:tab w:val="center" w:pos="4680"/>
        <w:tab w:val="right" w:pos="9360"/>
      </w:tabs>
      <w:spacing w:after="0"/>
    </w:pPr>
  </w:style>
  <w:style w:type="character" w:customStyle="1" w:styleId="HeaderChar">
    <w:name w:val="Header Char"/>
    <w:basedOn w:val="DefaultParagraphFont"/>
    <w:link w:val="Header"/>
    <w:uiPriority w:val="99"/>
    <w:rsid w:val="005D7F3F"/>
  </w:style>
  <w:style w:type="paragraph" w:styleId="Footer">
    <w:name w:val="footer"/>
    <w:basedOn w:val="Normal"/>
    <w:link w:val="FooterChar"/>
    <w:uiPriority w:val="99"/>
    <w:unhideWhenUsed/>
    <w:rsid w:val="005D7F3F"/>
    <w:pPr>
      <w:tabs>
        <w:tab w:val="center" w:pos="4680"/>
        <w:tab w:val="right" w:pos="9360"/>
      </w:tabs>
      <w:spacing w:after="0"/>
    </w:pPr>
  </w:style>
  <w:style w:type="character" w:customStyle="1" w:styleId="FooterChar">
    <w:name w:val="Footer Char"/>
    <w:basedOn w:val="DefaultParagraphFont"/>
    <w:link w:val="Footer"/>
    <w:uiPriority w:val="99"/>
    <w:rsid w:val="005D7F3F"/>
  </w:style>
  <w:style w:type="table" w:styleId="TableGrid">
    <w:name w:val="Table Grid"/>
    <w:basedOn w:val="TableNormal"/>
    <w:uiPriority w:val="59"/>
    <w:rsid w:val="005D7F3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7266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72669"/>
    <w:rPr>
      <w:color w:val="0000FF"/>
      <w:u w:val="single"/>
    </w:rPr>
  </w:style>
  <w:style w:type="character" w:styleId="Strong">
    <w:name w:val="Strong"/>
    <w:basedOn w:val="DefaultParagraphFont"/>
    <w:uiPriority w:val="22"/>
    <w:qFormat/>
    <w:rsid w:val="00972669"/>
    <w:rPr>
      <w:b/>
      <w:bCs/>
    </w:rPr>
  </w:style>
  <w:style w:type="paragraph" w:styleId="ListParagraph">
    <w:name w:val="List Paragraph"/>
    <w:basedOn w:val="Normal"/>
    <w:uiPriority w:val="34"/>
    <w:qFormat/>
    <w:rsid w:val="00A34C5D"/>
    <w:pPr>
      <w:ind w:left="720"/>
      <w:contextualSpacing/>
    </w:pPr>
  </w:style>
  <w:style w:type="paragraph" w:styleId="NoSpacing">
    <w:name w:val="No Spacing"/>
    <w:uiPriority w:val="1"/>
    <w:qFormat/>
    <w:rsid w:val="00DF4C31"/>
    <w:pPr>
      <w:spacing w:after="0"/>
    </w:pPr>
  </w:style>
  <w:style w:type="paragraph" w:styleId="BalloonText">
    <w:name w:val="Balloon Text"/>
    <w:basedOn w:val="Normal"/>
    <w:link w:val="BalloonTextChar"/>
    <w:uiPriority w:val="99"/>
    <w:semiHidden/>
    <w:unhideWhenUsed/>
    <w:rsid w:val="002F2E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E4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4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F3F"/>
    <w:pPr>
      <w:tabs>
        <w:tab w:val="center" w:pos="4680"/>
        <w:tab w:val="right" w:pos="9360"/>
      </w:tabs>
      <w:spacing w:after="0"/>
    </w:pPr>
  </w:style>
  <w:style w:type="character" w:customStyle="1" w:styleId="HeaderChar">
    <w:name w:val="Header Char"/>
    <w:basedOn w:val="DefaultParagraphFont"/>
    <w:link w:val="Header"/>
    <w:uiPriority w:val="99"/>
    <w:rsid w:val="005D7F3F"/>
  </w:style>
  <w:style w:type="paragraph" w:styleId="Footer">
    <w:name w:val="footer"/>
    <w:basedOn w:val="Normal"/>
    <w:link w:val="FooterChar"/>
    <w:uiPriority w:val="99"/>
    <w:unhideWhenUsed/>
    <w:rsid w:val="005D7F3F"/>
    <w:pPr>
      <w:tabs>
        <w:tab w:val="center" w:pos="4680"/>
        <w:tab w:val="right" w:pos="9360"/>
      </w:tabs>
      <w:spacing w:after="0"/>
    </w:pPr>
  </w:style>
  <w:style w:type="character" w:customStyle="1" w:styleId="FooterChar">
    <w:name w:val="Footer Char"/>
    <w:basedOn w:val="DefaultParagraphFont"/>
    <w:link w:val="Footer"/>
    <w:uiPriority w:val="99"/>
    <w:rsid w:val="005D7F3F"/>
  </w:style>
  <w:style w:type="table" w:styleId="TableGrid">
    <w:name w:val="Table Grid"/>
    <w:basedOn w:val="TableNormal"/>
    <w:uiPriority w:val="59"/>
    <w:rsid w:val="005D7F3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7266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72669"/>
    <w:rPr>
      <w:color w:val="0000FF"/>
      <w:u w:val="single"/>
    </w:rPr>
  </w:style>
  <w:style w:type="character" w:styleId="Strong">
    <w:name w:val="Strong"/>
    <w:basedOn w:val="DefaultParagraphFont"/>
    <w:uiPriority w:val="22"/>
    <w:qFormat/>
    <w:rsid w:val="00972669"/>
    <w:rPr>
      <w:b/>
      <w:bCs/>
    </w:rPr>
  </w:style>
  <w:style w:type="paragraph" w:styleId="ListParagraph">
    <w:name w:val="List Paragraph"/>
    <w:basedOn w:val="Normal"/>
    <w:uiPriority w:val="34"/>
    <w:qFormat/>
    <w:rsid w:val="00A34C5D"/>
    <w:pPr>
      <w:ind w:left="720"/>
      <w:contextualSpacing/>
    </w:pPr>
  </w:style>
  <w:style w:type="paragraph" w:styleId="NoSpacing">
    <w:name w:val="No Spacing"/>
    <w:uiPriority w:val="1"/>
    <w:qFormat/>
    <w:rsid w:val="00DF4C31"/>
    <w:pPr>
      <w:spacing w:after="0"/>
    </w:pPr>
  </w:style>
  <w:style w:type="paragraph" w:styleId="BalloonText">
    <w:name w:val="Balloon Text"/>
    <w:basedOn w:val="Normal"/>
    <w:link w:val="BalloonTextChar"/>
    <w:uiPriority w:val="99"/>
    <w:semiHidden/>
    <w:unhideWhenUsed/>
    <w:rsid w:val="002F2E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E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de.state.co.us/scripts/allstandards/COStandards.asp?glid=13&amp;stid2=6&amp;glid2=0"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cde.state.co.us/scripts/allstandards/COStandards.asp?glid=13&amp;stid2=6&amp;glid2=0" TargetMode="External"/><Relationship Id="rId11" Type="http://schemas.openxmlformats.org/officeDocument/2006/relationships/hyperlink" Target="http://www.cde.state.co.us/scripts/allstandards/COStandards.asp?glid=13&amp;stid2=6&amp;glid2=0" TargetMode="External"/><Relationship Id="rId12" Type="http://schemas.openxmlformats.org/officeDocument/2006/relationships/hyperlink" Target="http://www.cde.state.co.us/scripts/allstandards/COStandards.asp?glid=13&amp;stid2=6&amp;glid2=0" TargetMode="External"/><Relationship Id="rId13" Type="http://schemas.openxmlformats.org/officeDocument/2006/relationships/hyperlink" Target="http://www.cde.state.co.us/scripts/allstandards/COStandards.asp?glid=13&amp;stid2=6&amp;glid2=0" TargetMode="External"/><Relationship Id="rId14" Type="http://schemas.openxmlformats.org/officeDocument/2006/relationships/hyperlink" Target="http://www.cde.state.co.us/scripts/allstandards/COStandards.asp?glid=13&amp;stid2=6&amp;glid2=0" TargetMode="External"/><Relationship Id="rId15" Type="http://schemas.openxmlformats.org/officeDocument/2006/relationships/hyperlink" Target="http://www.cde.state.co.us/scripts/allstandards/COStandards.asp?glid=13&amp;stid2=6&amp;glid2=0" TargetMode="External"/><Relationship Id="rId16" Type="http://schemas.openxmlformats.org/officeDocument/2006/relationships/hyperlink" Target="http://www.cde.state.co.us/scripts/allstandards/COStandards.asp?glid=13&amp;stid2=6&amp;glid2=0" TargetMode="External"/><Relationship Id="rId17" Type="http://schemas.openxmlformats.org/officeDocument/2006/relationships/hyperlink" Target="http://www.cde.state.co.us/scripts/allstandards/COStandards.asp?glid=13&amp;stid2=6&amp;glid2=0" TargetMode="External"/><Relationship Id="rId18" Type="http://schemas.openxmlformats.org/officeDocument/2006/relationships/hyperlink" Target="http://instruction.aurorak12.org/files/2011/07/11th-Grade-Journey-through-Thought-Argumentation-A-Research-Process-Study.pdf"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ida.us/standards/CAN_D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www.50states.com/colorado.h" TargetMode="External"/><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3150</Words>
  <Characters>17961</Characters>
  <Application>Microsoft Macintosh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Aurora Public Schools</Company>
  <LinksUpToDate>false</LinksUpToDate>
  <CharactersWithSpaces>21069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Grant</dc:creator>
  <cp:keywords/>
  <dc:description/>
  <cp:lastModifiedBy>Brittany Scritchfield</cp:lastModifiedBy>
  <cp:revision>2</cp:revision>
  <dcterms:created xsi:type="dcterms:W3CDTF">2013-12-27T21:22:00Z</dcterms:created>
  <dcterms:modified xsi:type="dcterms:W3CDTF">2013-12-27T21:22:00Z</dcterms:modified>
</cp:coreProperties>
</file>