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5F00" w:rsidRDefault="006E5F00" w:rsidP="006E5F00">
      <w:pPr>
        <w:pStyle w:val="NormalWeb"/>
        <w:rPr>
          <w:b/>
          <w:bCs/>
        </w:rPr>
      </w:pPr>
      <w:r w:rsidRPr="00956785">
        <w:rPr>
          <w:b/>
          <w:bCs/>
          <w:sz w:val="28"/>
          <w:szCs w:val="28"/>
        </w:rPr>
        <w:t>Source 3:</w:t>
      </w:r>
      <w:r>
        <w:rPr>
          <w:b/>
          <w:bCs/>
        </w:rPr>
        <w:t xml:space="preserve"> Excerpt of Interview with </w:t>
      </w:r>
      <w:r>
        <w:rPr>
          <w:b/>
          <w:bCs/>
        </w:rPr>
        <w:t>Dr. Martin Luther King, Jr.</w:t>
      </w:r>
      <w:bookmarkStart w:id="0" w:name="_GoBack"/>
      <w:bookmarkEnd w:id="0"/>
      <w:r>
        <w:rPr>
          <w:b/>
          <w:bCs/>
        </w:rPr>
        <w:t xml:space="preserve"> from American Experience</w:t>
      </w:r>
    </w:p>
    <w:p w:rsidR="006E5F00" w:rsidRDefault="006E5F00" w:rsidP="006E5F00">
      <w:pPr>
        <w:pStyle w:val="NormalWeb"/>
      </w:pPr>
      <w:r>
        <w:rPr>
          <w:b/>
          <w:bCs/>
        </w:rPr>
        <w:t>Dr. Kenneth Clark:</w:t>
      </w:r>
      <w:r>
        <w:t xml:space="preserve"> Malcolm </w:t>
      </w:r>
      <w:proofErr w:type="gramStart"/>
      <w:r>
        <w:t>X,…</w:t>
      </w:r>
      <w:proofErr w:type="gramEnd"/>
      <w:r>
        <w:t xml:space="preserve"> has said of your movement and your philosophy that it plays into the hands of the white oppressors. </w:t>
      </w:r>
      <w:proofErr w:type="gramStart"/>
      <w:r>
        <w:t>That they are happy to hear you talk about love for the oppressor because this disarms the Negro and fits in to the stereotype of the Negro as a meek, turning-the-other-cheek sort of creature.</w:t>
      </w:r>
      <w:proofErr w:type="gramEnd"/>
      <w:r>
        <w:t xml:space="preserve"> Would you care to comment on Mr. X's beliefs?</w:t>
      </w:r>
    </w:p>
    <w:p w:rsidR="006E5F00" w:rsidRDefault="006E5F00" w:rsidP="006E5F00">
      <w:pPr>
        <w:pStyle w:val="NormalWeb"/>
      </w:pPr>
      <w:r>
        <w:rPr>
          <w:b/>
          <w:bCs/>
        </w:rPr>
        <w:t xml:space="preserve">Dr. Martin Luther King, </w:t>
      </w:r>
      <w:proofErr w:type="spellStart"/>
      <w:r>
        <w:rPr>
          <w:b/>
          <w:bCs/>
        </w:rPr>
        <w:t>Jr</w:t>
      </w:r>
      <w:proofErr w:type="spellEnd"/>
      <w:r>
        <w:rPr>
          <w:b/>
          <w:bCs/>
        </w:rPr>
        <w:t>:</w:t>
      </w:r>
      <w:r>
        <w:t xml:space="preserve"> Well, I don't think of love as, in this context, as emotional bosh. I don't think of it as a weak force. But I think of love as something strong, and that organizes itself into powerful direct action. This is what I try to teach in the struggle in the South. That we are not engaged in a struggle that means we sit down and do nothing.</w:t>
      </w:r>
    </w:p>
    <w:p w:rsidR="006E5F00" w:rsidRDefault="006E5F00" w:rsidP="006E5F00">
      <w:pPr>
        <w:pStyle w:val="NormalWeb"/>
      </w:pPr>
      <w:r>
        <w:t xml:space="preserve">There's a great deal of difference between non-resistance to evil and non-violent resistance. Non-resistance leaves you in a state of stagnant passivity and dead-end complacency. Wherein non-violent resistance means you do resist in a very strong and determined manner. And I think some of the criticisms of non-violence, or some of the critics, fail to realize that we are talking about something very strong, and they confuse non-resistance with non-violent resistance…. If anyone has ever lived with a non-violent movement in the South, </w:t>
      </w:r>
      <w:r>
        <w:fldChar w:fldCharType="begin"/>
      </w:r>
      <w:r>
        <w:instrText xml:space="preserve"> HYPERLINK "http://www.pbs.org/wgbh/amex/mlk/maps/index.html" \t "new" </w:instrText>
      </w:r>
      <w:r>
        <w:fldChar w:fldCharType="separate"/>
      </w:r>
      <w:r>
        <w:rPr>
          <w:rStyle w:val="Hyperlink"/>
        </w:rPr>
        <w:t>from Montgomery on</w:t>
      </w:r>
      <w:r>
        <w:fldChar w:fldCharType="end"/>
      </w:r>
      <w:r>
        <w:t xml:space="preserve"> through the Freedom Rides and through the sit-in movement and the recent Birmingham movement, and seen the reactions of many of the extremists and reactionaries in the white community, he wouldn't say that </w:t>
      </w:r>
      <w:proofErr w:type="gramStart"/>
      <w:r>
        <w:t>this movement makes</w:t>
      </w:r>
      <w:proofErr w:type="gramEnd"/>
      <w:r>
        <w:t xml:space="preserve">, </w:t>
      </w:r>
      <w:proofErr w:type="gramStart"/>
      <w:r>
        <w:t>this philosophy makes them comfortable</w:t>
      </w:r>
      <w:proofErr w:type="gramEnd"/>
      <w:r>
        <w:t>. I think it arouses a sense of shame within them often, in many instances, I think it does something to touch the conscience and establish a sense of guilt. Now so often people respond to guilt by engaging more in the guilt-evoking act in an attempt to drown the sense of guilt. But this approach certainly doesn't make the white man feel comfortable. I think it does the other thing. It disturbs this conscience and it disturbs this sense of contentment he's had.</w:t>
      </w:r>
    </w:p>
    <w:p w:rsidR="006E5F00" w:rsidRDefault="006E5F00" w:rsidP="006E5F00">
      <w:pPr>
        <w:pStyle w:val="NormalWeb"/>
      </w:pPr>
      <w:r>
        <w:rPr>
          <w:b/>
          <w:bCs/>
        </w:rPr>
        <w:t>Clark:</w:t>
      </w:r>
      <w:r>
        <w:t xml:space="preserve"> James Baldwin raises still another point of the whole non-violent position and approach. He does not reject it in the way that Malcolm X does, but he raises the question of whether it will be possible to contain the Negro people within this framework of non-violence if we continue to have more of the kinds of demonstrations that we had in Birmingham.</w:t>
      </w:r>
    </w:p>
    <w:p w:rsidR="006E5F00" w:rsidRDefault="006E5F00" w:rsidP="006E5F00">
      <w:pPr>
        <w:pStyle w:val="NormalWeb"/>
      </w:pPr>
      <w:r>
        <w:rPr>
          <w:b/>
          <w:bCs/>
        </w:rPr>
        <w:t>King:</w:t>
      </w:r>
      <w:r>
        <w:t xml:space="preserve"> Well I think these brutal methods used by the Birmingham police force and other police forces will naturally arouse the ire of Negroes, and I think there is the danger that some will be so aroused that they will retaliate with violence.</w:t>
      </w:r>
    </w:p>
    <w:p w:rsidR="006E5F00" w:rsidRDefault="006E5F00" w:rsidP="006E5F00">
      <w:pPr>
        <w:pStyle w:val="NormalWeb"/>
      </w:pPr>
      <w:r>
        <w:t>I think though that we can be sure that the vast majority of Negroes who engage in the demonstrations and who understand the non-violent philosophy will be able to face dogs, and all of the other brutal methods that are used, without retaliating with violence, because they understand that one of the first principles of non-violence is a willingness to be the recipient of violence while never inflicting violence upon another. And none of the demonstrators in Birmingham engaged in aggressive or retaliatory violence. It was always someone on the sideline, who had never been in the demonstrations and probably not in the mass meetings, and had never been in a non-violent workshop. So I think it will depend on the extent to which we can extend the teaching of the philosophy of non-violence to the larger community, rather than those who are engaged in the demonstrations.</w:t>
      </w:r>
    </w:p>
    <w:p w:rsidR="006E5F00" w:rsidRDefault="006E5F00" w:rsidP="006E5F00">
      <w:pPr>
        <w:pStyle w:val="NormalWeb"/>
      </w:pPr>
    </w:p>
    <w:p w:rsidR="006E5F00" w:rsidRPr="00956785" w:rsidRDefault="006E5F00" w:rsidP="006E5F00">
      <w:pPr>
        <w:spacing w:before="100" w:beforeAutospacing="1" w:after="100" w:afterAutospacing="1"/>
        <w:rPr>
          <w:rFonts w:ascii="Times" w:hAnsi="Times" w:cs="Times New Roman"/>
          <w:sz w:val="20"/>
          <w:szCs w:val="20"/>
        </w:rPr>
      </w:pPr>
    </w:p>
    <w:p w:rsidR="001F67E9" w:rsidRDefault="001F67E9"/>
    <w:sectPr w:rsidR="001F67E9" w:rsidSect="009567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9"/>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5F00"/>
    <w:rsid w:val="001F67E9"/>
    <w:rsid w:val="00576C29"/>
    <w:rsid w:val="006E5F00"/>
    <w:rsid w:val="009E10D3"/>
    <w:rsid w:val="00B256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D66904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5F0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76C2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76C29"/>
    <w:rPr>
      <w:rFonts w:ascii="Lucida Grande" w:hAnsi="Lucida Grande" w:cs="Lucida Grande"/>
      <w:sz w:val="18"/>
      <w:szCs w:val="18"/>
    </w:rPr>
  </w:style>
  <w:style w:type="paragraph" w:styleId="NormalWeb">
    <w:name w:val="Normal (Web)"/>
    <w:basedOn w:val="Normal"/>
    <w:uiPriority w:val="99"/>
    <w:semiHidden/>
    <w:unhideWhenUsed/>
    <w:rsid w:val="006E5F00"/>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semiHidden/>
    <w:unhideWhenUsed/>
    <w:rsid w:val="006E5F00"/>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5F0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76C2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76C29"/>
    <w:rPr>
      <w:rFonts w:ascii="Lucida Grande" w:hAnsi="Lucida Grande" w:cs="Lucida Grande"/>
      <w:sz w:val="18"/>
      <w:szCs w:val="18"/>
    </w:rPr>
  </w:style>
  <w:style w:type="paragraph" w:styleId="NormalWeb">
    <w:name w:val="Normal (Web)"/>
    <w:basedOn w:val="Normal"/>
    <w:uiPriority w:val="99"/>
    <w:semiHidden/>
    <w:unhideWhenUsed/>
    <w:rsid w:val="006E5F00"/>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semiHidden/>
    <w:unhideWhenUsed/>
    <w:rsid w:val="006E5F0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547</Words>
  <Characters>3124</Characters>
  <Application>Microsoft Macintosh Word</Application>
  <DocSecurity>0</DocSecurity>
  <Lines>26</Lines>
  <Paragraphs>7</Paragraphs>
  <ScaleCrop>false</ScaleCrop>
  <Company>APS Online HS</Company>
  <LinksUpToDate>false</LinksUpToDate>
  <CharactersWithSpaces>3664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Brittany Scritchfield</dc:creator>
  <cp:keywords/>
  <dc:description/>
  <cp:lastModifiedBy>Brittany Scritchfield</cp:lastModifiedBy>
  <cp:revision>1</cp:revision>
  <dcterms:created xsi:type="dcterms:W3CDTF">2014-06-12T15:19:00Z</dcterms:created>
  <dcterms:modified xsi:type="dcterms:W3CDTF">2014-06-12T15:20:00Z</dcterms:modified>
</cp:coreProperties>
</file>