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7B2BB" w14:textId="0EA46231" w:rsidR="007D53A9" w:rsidRPr="00293465" w:rsidRDefault="00293465" w:rsidP="007D53A9">
      <w:pPr>
        <w:numPr>
          <w:ilvl w:val="0"/>
          <w:numId w:val="0"/>
        </w:numPr>
        <w:ind w:left="90"/>
        <w:rPr>
          <w:szCs w:val="22"/>
        </w:rPr>
      </w:pPr>
      <w:bookmarkStart w:id="0" w:name="_GoBack"/>
      <w:bookmarkEnd w:id="0"/>
      <w:r>
        <w:rPr>
          <w:szCs w:val="22"/>
        </w:rPr>
        <w:t>Exercise = black text</w:t>
      </w:r>
      <w:proofErr w:type="gramStart"/>
      <w:r>
        <w:rPr>
          <w:szCs w:val="22"/>
        </w:rPr>
        <w:t xml:space="preserve">;  </w:t>
      </w:r>
      <w:r w:rsidRPr="00293465">
        <w:rPr>
          <w:color w:val="0000FF"/>
          <w:szCs w:val="22"/>
        </w:rPr>
        <w:t>Key</w:t>
      </w:r>
      <w:proofErr w:type="gramEnd"/>
      <w:r w:rsidRPr="00293465">
        <w:rPr>
          <w:color w:val="0000FF"/>
          <w:szCs w:val="22"/>
        </w:rPr>
        <w:t xml:space="preserve"> = blue text</w:t>
      </w:r>
      <w:r w:rsidRPr="00293465">
        <w:rPr>
          <w:szCs w:val="22"/>
        </w:rPr>
        <w:t xml:space="preserve">;  </w:t>
      </w:r>
      <w:r w:rsidRPr="00293465">
        <w:rPr>
          <w:i/>
          <w:szCs w:val="22"/>
          <w:highlight w:val="yellow"/>
        </w:rPr>
        <w:t>Instructor’s Guide =</w:t>
      </w:r>
      <w:r>
        <w:rPr>
          <w:i/>
          <w:szCs w:val="22"/>
          <w:highlight w:val="yellow"/>
        </w:rPr>
        <w:t xml:space="preserve"> bracketed italicized text</w:t>
      </w:r>
      <w:r w:rsidRPr="00293465">
        <w:rPr>
          <w:i/>
          <w:szCs w:val="22"/>
          <w:highlight w:val="yellow"/>
        </w:rPr>
        <w:t xml:space="preserve"> with yellow highlight</w:t>
      </w:r>
    </w:p>
    <w:p w14:paraId="1F709444" w14:textId="2F2B98BA" w:rsidR="007D53A9" w:rsidRPr="00483142" w:rsidRDefault="007D53A9" w:rsidP="007D53A9">
      <w:pPr>
        <w:numPr>
          <w:ilvl w:val="0"/>
          <w:numId w:val="0"/>
        </w:numPr>
        <w:ind w:left="90"/>
        <w:rPr>
          <w:szCs w:val="22"/>
        </w:rPr>
      </w:pP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Pr>
          <w:szCs w:val="22"/>
          <w:u w:val="single"/>
        </w:rPr>
        <w:t>_____________</w:t>
      </w:r>
      <w:r>
        <w:rPr>
          <w:szCs w:val="22"/>
          <w:u w:val="single"/>
        </w:rPr>
        <w:tab/>
      </w:r>
      <w:r w:rsidRPr="00483142">
        <w:rPr>
          <w:szCs w:val="22"/>
          <w:u w:val="single"/>
        </w:rPr>
        <w:tab/>
      </w:r>
    </w:p>
    <w:p w14:paraId="5FF1DCC1" w14:textId="77777777" w:rsidR="009E174F" w:rsidRDefault="009E174F" w:rsidP="007E06FA">
      <w:pPr>
        <w:pStyle w:val="ListParagraph"/>
        <w:numPr>
          <w:ilvl w:val="0"/>
          <w:numId w:val="0"/>
        </w:numPr>
        <w:ind w:left="360" w:hanging="360"/>
        <w:rPr>
          <w:b/>
          <w:i/>
          <w:sz w:val="22"/>
          <w:szCs w:val="22"/>
        </w:rPr>
      </w:pPr>
    </w:p>
    <w:p w14:paraId="363C8A07" w14:textId="71465951" w:rsidR="005101E1" w:rsidRPr="0049726B" w:rsidRDefault="0049726B" w:rsidP="00171117">
      <w:pPr>
        <w:pStyle w:val="ListParagraph"/>
        <w:numPr>
          <w:ilvl w:val="0"/>
          <w:numId w:val="0"/>
        </w:numPr>
        <w:ind w:left="360" w:hanging="360"/>
        <w:rPr>
          <w:sz w:val="22"/>
          <w:szCs w:val="22"/>
        </w:rPr>
      </w:pPr>
      <w:r>
        <w:rPr>
          <w:sz w:val="22"/>
          <w:szCs w:val="22"/>
          <w:highlight w:val="yellow"/>
        </w:rPr>
        <w:t>[</w:t>
      </w:r>
      <w:r w:rsidR="00D92FAE" w:rsidRPr="00C1106C">
        <w:rPr>
          <w:i/>
          <w:sz w:val="22"/>
          <w:szCs w:val="22"/>
          <w:highlight w:val="yellow"/>
        </w:rPr>
        <w:t>Before startin</w:t>
      </w:r>
      <w:r w:rsidR="00AA6F87" w:rsidRPr="00C1106C">
        <w:rPr>
          <w:i/>
          <w:sz w:val="22"/>
          <w:szCs w:val="22"/>
          <w:highlight w:val="yellow"/>
        </w:rPr>
        <w:t xml:space="preserve">g this exercise </w:t>
      </w:r>
      <w:r w:rsidR="00C1106C" w:rsidRPr="00C1106C">
        <w:rPr>
          <w:i/>
          <w:sz w:val="22"/>
          <w:szCs w:val="22"/>
          <w:highlight w:val="yellow"/>
        </w:rPr>
        <w:t>students</w:t>
      </w:r>
      <w:r w:rsidR="00AA6F87" w:rsidRPr="00C1106C">
        <w:rPr>
          <w:i/>
          <w:sz w:val="22"/>
          <w:szCs w:val="22"/>
          <w:highlight w:val="yellow"/>
        </w:rPr>
        <w:t xml:space="preserve"> should understand the basics of </w:t>
      </w:r>
      <w:r w:rsidR="00D92FAE" w:rsidRPr="00C1106C">
        <w:rPr>
          <w:i/>
          <w:sz w:val="22"/>
          <w:szCs w:val="22"/>
          <w:highlight w:val="yellow"/>
        </w:rPr>
        <w:t>GC and LC</w:t>
      </w:r>
      <w:r w:rsidR="00AA6F87" w:rsidRPr="00C1106C">
        <w:rPr>
          <w:i/>
          <w:sz w:val="22"/>
          <w:szCs w:val="22"/>
          <w:highlight w:val="yellow"/>
        </w:rPr>
        <w:t xml:space="preserve"> separations and have had a brief introduction into mass spectrometry</w:t>
      </w:r>
      <w:r w:rsidR="00447A85">
        <w:rPr>
          <w:i/>
          <w:sz w:val="22"/>
          <w:szCs w:val="22"/>
          <w:highlight w:val="yellow"/>
        </w:rPr>
        <w:t>, including</w:t>
      </w:r>
      <w:r w:rsidR="00AA6F87" w:rsidRPr="00C1106C">
        <w:rPr>
          <w:i/>
          <w:sz w:val="22"/>
          <w:szCs w:val="22"/>
          <w:highlight w:val="yellow"/>
        </w:rPr>
        <w:t xml:space="preserve"> instrument design</w:t>
      </w:r>
      <w:r w:rsidR="00447A85">
        <w:rPr>
          <w:i/>
          <w:sz w:val="22"/>
          <w:szCs w:val="22"/>
          <w:highlight w:val="yellow"/>
        </w:rPr>
        <w:t xml:space="preserve"> (basic block diagram), </w:t>
      </w:r>
      <w:r w:rsidR="00AA6F87" w:rsidRPr="00C1106C">
        <w:rPr>
          <w:i/>
          <w:sz w:val="22"/>
          <w:szCs w:val="22"/>
          <w:highlight w:val="yellow"/>
        </w:rPr>
        <w:t xml:space="preserve">ionization sources (EI and ESI), and simple </w:t>
      </w:r>
      <w:proofErr w:type="spellStart"/>
      <w:r w:rsidR="00AA6F87" w:rsidRPr="00C1106C">
        <w:rPr>
          <w:i/>
          <w:sz w:val="22"/>
          <w:szCs w:val="22"/>
          <w:highlight w:val="yellow"/>
        </w:rPr>
        <w:t>quadrupole</w:t>
      </w:r>
      <w:proofErr w:type="spellEnd"/>
      <w:r w:rsidR="00AA6F87" w:rsidRPr="00C1106C">
        <w:rPr>
          <w:i/>
          <w:sz w:val="22"/>
          <w:szCs w:val="22"/>
          <w:highlight w:val="yellow"/>
        </w:rPr>
        <w:t xml:space="preserve"> or magnetic sector mass analyzers.</w:t>
      </w:r>
      <w:r>
        <w:rPr>
          <w:sz w:val="22"/>
          <w:szCs w:val="22"/>
        </w:rPr>
        <w:t>]</w:t>
      </w:r>
    </w:p>
    <w:p w14:paraId="108789A2" w14:textId="72AF0995" w:rsidR="00C365E3" w:rsidRDefault="0049726B" w:rsidP="007E06FA">
      <w:pPr>
        <w:pStyle w:val="ListParagraph"/>
        <w:numPr>
          <w:ilvl w:val="0"/>
          <w:numId w:val="0"/>
        </w:numPr>
        <w:ind w:left="360" w:hanging="360"/>
        <w:rPr>
          <w:i/>
          <w:sz w:val="22"/>
          <w:szCs w:val="22"/>
          <w:highlight w:val="yellow"/>
        </w:rPr>
      </w:pPr>
      <w:r>
        <w:rPr>
          <w:sz w:val="22"/>
          <w:szCs w:val="22"/>
          <w:highlight w:val="yellow"/>
        </w:rPr>
        <w:t>[</w:t>
      </w:r>
      <w:r w:rsidR="008E3B62" w:rsidRPr="005101E1">
        <w:rPr>
          <w:i/>
          <w:sz w:val="22"/>
          <w:szCs w:val="22"/>
          <w:highlight w:val="yellow"/>
        </w:rPr>
        <w:t>Build molecules</w:t>
      </w:r>
      <w:r w:rsidR="00682866">
        <w:rPr>
          <w:i/>
          <w:sz w:val="22"/>
          <w:szCs w:val="22"/>
          <w:highlight w:val="yellow"/>
        </w:rPr>
        <w:t xml:space="preserve"> out of large LEGO™ (“</w:t>
      </w:r>
      <w:r w:rsidR="00682866" w:rsidRPr="005101E1">
        <w:rPr>
          <w:i/>
          <w:sz w:val="22"/>
          <w:szCs w:val="22"/>
          <w:highlight w:val="yellow"/>
        </w:rPr>
        <w:t>Duplo</w:t>
      </w:r>
      <w:r w:rsidR="00682866">
        <w:rPr>
          <w:i/>
          <w:sz w:val="22"/>
          <w:szCs w:val="22"/>
          <w:highlight w:val="yellow"/>
        </w:rPr>
        <w:t>”) bricks or an equivalent snap together building brick</w:t>
      </w:r>
      <w:r w:rsidR="008E3B62" w:rsidRPr="005101E1">
        <w:rPr>
          <w:i/>
          <w:sz w:val="22"/>
          <w:szCs w:val="22"/>
          <w:highlight w:val="yellow"/>
        </w:rPr>
        <w:t xml:space="preserve"> </w:t>
      </w:r>
      <w:r w:rsidR="00682866">
        <w:rPr>
          <w:i/>
          <w:sz w:val="22"/>
          <w:szCs w:val="22"/>
          <w:highlight w:val="yellow"/>
        </w:rPr>
        <w:t>(see configurations below). A</w:t>
      </w:r>
      <w:r w:rsidR="008E3B62" w:rsidRPr="005101E1">
        <w:rPr>
          <w:i/>
          <w:sz w:val="22"/>
          <w:szCs w:val="22"/>
          <w:highlight w:val="yellow"/>
        </w:rPr>
        <w:t>dd one “charge” (round drafting sticker) to</w:t>
      </w:r>
      <w:r w:rsidR="00140F3F">
        <w:rPr>
          <w:i/>
          <w:sz w:val="22"/>
          <w:szCs w:val="22"/>
          <w:highlight w:val="yellow"/>
        </w:rPr>
        <w:t xml:space="preserve"> </w:t>
      </w:r>
      <w:r w:rsidR="00682866">
        <w:rPr>
          <w:i/>
          <w:sz w:val="22"/>
          <w:szCs w:val="22"/>
          <w:highlight w:val="yellow"/>
        </w:rPr>
        <w:t>a single</w:t>
      </w:r>
      <w:r w:rsidR="00140F3F">
        <w:rPr>
          <w:i/>
          <w:sz w:val="22"/>
          <w:szCs w:val="22"/>
          <w:highlight w:val="yellow"/>
        </w:rPr>
        <w:t xml:space="preserve"> exterior brick of</w:t>
      </w:r>
      <w:r w:rsidR="008E3B62" w:rsidRPr="005101E1">
        <w:rPr>
          <w:i/>
          <w:sz w:val="22"/>
          <w:szCs w:val="22"/>
          <w:highlight w:val="yellow"/>
        </w:rPr>
        <w:t xml:space="preserve"> each </w:t>
      </w:r>
      <w:r w:rsidR="00140F3F">
        <w:rPr>
          <w:i/>
          <w:sz w:val="22"/>
          <w:szCs w:val="22"/>
          <w:highlight w:val="yellow"/>
        </w:rPr>
        <w:t>molecule</w:t>
      </w:r>
      <w:r w:rsidR="00682866">
        <w:rPr>
          <w:i/>
          <w:sz w:val="22"/>
          <w:szCs w:val="22"/>
          <w:highlight w:val="yellow"/>
        </w:rPr>
        <w:t>;</w:t>
      </w:r>
      <w:r w:rsidR="00686861">
        <w:rPr>
          <w:i/>
          <w:sz w:val="22"/>
          <w:szCs w:val="22"/>
          <w:highlight w:val="yellow"/>
        </w:rPr>
        <w:t xml:space="preserve"> </w:t>
      </w:r>
      <w:r w:rsidR="00682866">
        <w:rPr>
          <w:i/>
          <w:sz w:val="22"/>
          <w:szCs w:val="22"/>
          <w:highlight w:val="yellow"/>
        </w:rPr>
        <w:t xml:space="preserve">vary the charge placement </w:t>
      </w:r>
      <w:r w:rsidR="00D41548">
        <w:rPr>
          <w:i/>
          <w:sz w:val="22"/>
          <w:szCs w:val="22"/>
          <w:highlight w:val="yellow"/>
        </w:rPr>
        <w:t>on each</w:t>
      </w:r>
      <w:r w:rsidR="00686861">
        <w:rPr>
          <w:i/>
          <w:sz w:val="22"/>
          <w:szCs w:val="22"/>
          <w:highlight w:val="yellow"/>
        </w:rPr>
        <w:t xml:space="preserve"> </w:t>
      </w:r>
      <w:r w:rsidR="00D41548">
        <w:rPr>
          <w:i/>
          <w:sz w:val="22"/>
          <w:szCs w:val="22"/>
          <w:highlight w:val="yellow"/>
        </w:rPr>
        <w:t>molecule</w:t>
      </w:r>
      <w:r w:rsidR="008E3B62" w:rsidRPr="00A1732E">
        <w:rPr>
          <w:i/>
          <w:sz w:val="22"/>
          <w:szCs w:val="22"/>
          <w:highlight w:val="yellow"/>
        </w:rPr>
        <w:t>.</w:t>
      </w:r>
      <w:r w:rsidRPr="0049726B">
        <w:rPr>
          <w:sz w:val="22"/>
          <w:szCs w:val="22"/>
          <w:highlight w:val="yellow"/>
        </w:rPr>
        <w:t>]</w:t>
      </w:r>
    </w:p>
    <w:p w14:paraId="682DD787" w14:textId="609E193D" w:rsidR="00B35CBF" w:rsidRPr="0049726B" w:rsidRDefault="0049726B" w:rsidP="007E06FA">
      <w:pPr>
        <w:pStyle w:val="ListParagraph"/>
        <w:numPr>
          <w:ilvl w:val="0"/>
          <w:numId w:val="0"/>
        </w:numPr>
        <w:ind w:left="360" w:hanging="360"/>
        <w:rPr>
          <w:sz w:val="22"/>
          <w:szCs w:val="22"/>
          <w:highlight w:val="yellow"/>
        </w:rPr>
      </w:pPr>
      <w:r>
        <w:rPr>
          <w:sz w:val="22"/>
          <w:szCs w:val="22"/>
          <w:highlight w:val="yellow"/>
        </w:rPr>
        <w:t>[</w:t>
      </w:r>
      <w:r w:rsidR="00A1732E" w:rsidRPr="00A1732E">
        <w:rPr>
          <w:i/>
          <w:sz w:val="22"/>
          <w:szCs w:val="22"/>
          <w:highlight w:val="yellow"/>
        </w:rPr>
        <w:t>Print three data sheets</w:t>
      </w:r>
      <w:r w:rsidR="00DE5247">
        <w:rPr>
          <w:i/>
          <w:sz w:val="22"/>
          <w:szCs w:val="22"/>
          <w:highlight w:val="yellow"/>
        </w:rPr>
        <w:t xml:space="preserve"> (attached)</w:t>
      </w:r>
      <w:r w:rsidR="00A1732E" w:rsidRPr="00A1732E">
        <w:rPr>
          <w:i/>
          <w:sz w:val="22"/>
          <w:szCs w:val="22"/>
          <w:highlight w:val="yellow"/>
        </w:rPr>
        <w:t xml:space="preserve"> - one for each </w:t>
      </w:r>
      <w:r w:rsidR="00447D23">
        <w:rPr>
          <w:i/>
          <w:sz w:val="22"/>
          <w:szCs w:val="22"/>
          <w:highlight w:val="yellow"/>
        </w:rPr>
        <w:t>molecule type (color)</w:t>
      </w:r>
      <w:r>
        <w:rPr>
          <w:i/>
          <w:sz w:val="22"/>
          <w:szCs w:val="22"/>
          <w:highlight w:val="yellow"/>
        </w:rPr>
        <w:t>.</w:t>
      </w:r>
      <w:r w:rsidRPr="0049726B">
        <w:rPr>
          <w:sz w:val="22"/>
          <w:szCs w:val="22"/>
        </w:rPr>
        <w:t>]</w:t>
      </w:r>
    </w:p>
    <w:p w14:paraId="55F2A82B" w14:textId="5B2E98F5" w:rsidR="008E3B62" w:rsidRDefault="0049726B" w:rsidP="007E06FA">
      <w:pPr>
        <w:pStyle w:val="ListParagraph"/>
        <w:numPr>
          <w:ilvl w:val="0"/>
          <w:numId w:val="0"/>
        </w:numPr>
        <w:ind w:left="360" w:hanging="360"/>
        <w:rPr>
          <w:i/>
          <w:sz w:val="22"/>
          <w:szCs w:val="22"/>
        </w:rPr>
      </w:pPr>
      <w:r>
        <w:rPr>
          <w:sz w:val="22"/>
          <w:szCs w:val="22"/>
          <w:highlight w:val="yellow"/>
        </w:rPr>
        <w:t>[</w:t>
      </w:r>
      <w:r w:rsidR="00B92727">
        <w:rPr>
          <w:i/>
          <w:sz w:val="22"/>
          <w:szCs w:val="22"/>
          <w:highlight w:val="yellow"/>
        </w:rPr>
        <w:t>Use</w:t>
      </w:r>
      <w:r w:rsidR="0049496B">
        <w:rPr>
          <w:i/>
          <w:sz w:val="22"/>
          <w:szCs w:val="22"/>
          <w:highlight w:val="yellow"/>
        </w:rPr>
        <w:t xml:space="preserve"> </w:t>
      </w:r>
      <w:r w:rsidR="00DE5247">
        <w:rPr>
          <w:i/>
          <w:sz w:val="22"/>
          <w:szCs w:val="22"/>
          <w:highlight w:val="yellow"/>
        </w:rPr>
        <w:t xml:space="preserve">duct </w:t>
      </w:r>
      <w:r w:rsidR="0049496B">
        <w:rPr>
          <w:i/>
          <w:sz w:val="22"/>
          <w:szCs w:val="22"/>
          <w:highlight w:val="yellow"/>
        </w:rPr>
        <w:t>t</w:t>
      </w:r>
      <w:r w:rsidR="00DC63A9" w:rsidRPr="00AB1DD5">
        <w:rPr>
          <w:i/>
          <w:sz w:val="22"/>
          <w:szCs w:val="22"/>
          <w:highlight w:val="yellow"/>
        </w:rPr>
        <w:t xml:space="preserve">ape </w:t>
      </w:r>
      <w:r w:rsidR="00B92727">
        <w:rPr>
          <w:i/>
          <w:sz w:val="22"/>
          <w:szCs w:val="22"/>
          <w:highlight w:val="yellow"/>
        </w:rPr>
        <w:t xml:space="preserve">to create large axes </w:t>
      </w:r>
      <w:r w:rsidR="00682866">
        <w:rPr>
          <w:i/>
          <w:sz w:val="22"/>
          <w:szCs w:val="22"/>
          <w:highlight w:val="yellow"/>
        </w:rPr>
        <w:t>(retention time vs.</w:t>
      </w:r>
      <w:r w:rsidR="008D0D02">
        <w:rPr>
          <w:i/>
          <w:sz w:val="22"/>
          <w:szCs w:val="22"/>
          <w:highlight w:val="yellow"/>
        </w:rPr>
        <w:t xml:space="preserve"> mass</w:t>
      </w:r>
      <w:r w:rsidR="00682866">
        <w:rPr>
          <w:i/>
          <w:sz w:val="22"/>
          <w:szCs w:val="22"/>
          <w:highlight w:val="yellow"/>
        </w:rPr>
        <w:t xml:space="preserve">) </w:t>
      </w:r>
      <w:r w:rsidR="00DC63A9" w:rsidRPr="00AB1DD5">
        <w:rPr>
          <w:i/>
          <w:sz w:val="22"/>
          <w:szCs w:val="22"/>
          <w:highlight w:val="yellow"/>
        </w:rPr>
        <w:t xml:space="preserve">on </w:t>
      </w:r>
      <w:r w:rsidR="00DE5247">
        <w:rPr>
          <w:i/>
          <w:sz w:val="22"/>
          <w:szCs w:val="22"/>
          <w:highlight w:val="yellow"/>
        </w:rPr>
        <w:t xml:space="preserve">the </w:t>
      </w:r>
      <w:r w:rsidR="00682866">
        <w:rPr>
          <w:i/>
          <w:sz w:val="22"/>
          <w:szCs w:val="22"/>
          <w:highlight w:val="yellow"/>
        </w:rPr>
        <w:t xml:space="preserve">floor of the space where you will “fragment” the </w:t>
      </w:r>
      <w:r w:rsidR="00682866" w:rsidRPr="006A2794">
        <w:rPr>
          <w:i/>
          <w:sz w:val="22"/>
          <w:szCs w:val="22"/>
          <w:highlight w:val="yellow"/>
        </w:rPr>
        <w:t>Duplo molecules</w:t>
      </w:r>
      <w:r w:rsidR="00DC63A9" w:rsidRPr="006A2794">
        <w:rPr>
          <w:i/>
          <w:sz w:val="22"/>
          <w:szCs w:val="22"/>
          <w:highlight w:val="yellow"/>
        </w:rPr>
        <w:t>.</w:t>
      </w:r>
      <w:r w:rsidR="00FF1C97">
        <w:rPr>
          <w:i/>
          <w:sz w:val="22"/>
          <w:szCs w:val="22"/>
          <w:highlight w:val="yellow"/>
        </w:rPr>
        <w:t xml:space="preserve"> The space should ideally have enough room for all the students in your class to view and walk around the plot they will create on the floor. </w:t>
      </w:r>
      <w:r w:rsidR="00B32C71" w:rsidRPr="006A2794">
        <w:rPr>
          <w:i/>
          <w:sz w:val="22"/>
          <w:szCs w:val="22"/>
          <w:highlight w:val="yellow"/>
        </w:rPr>
        <w:t xml:space="preserve"> </w:t>
      </w:r>
      <w:r w:rsidR="00B10471" w:rsidRPr="006A2794">
        <w:rPr>
          <w:i/>
          <w:sz w:val="22"/>
          <w:szCs w:val="22"/>
          <w:highlight w:val="yellow"/>
        </w:rPr>
        <w:t xml:space="preserve">Label the axes with a permanent marker. The time axis can simply indicate the direction of increasing retention time.  </w:t>
      </w:r>
      <w:r w:rsidR="008D0D02" w:rsidRPr="006A2794">
        <w:rPr>
          <w:i/>
          <w:sz w:val="22"/>
          <w:szCs w:val="22"/>
          <w:highlight w:val="yellow"/>
        </w:rPr>
        <w:t xml:space="preserve">The mass </w:t>
      </w:r>
      <w:r w:rsidR="00B10471" w:rsidRPr="006A2794">
        <w:rPr>
          <w:i/>
          <w:sz w:val="22"/>
          <w:szCs w:val="22"/>
          <w:highlight w:val="yellow"/>
        </w:rPr>
        <w:t xml:space="preserve">axis </w:t>
      </w:r>
      <w:r w:rsidR="008D0D02" w:rsidRPr="006A2794">
        <w:rPr>
          <w:i/>
          <w:sz w:val="22"/>
          <w:szCs w:val="22"/>
          <w:highlight w:val="yellow"/>
        </w:rPr>
        <w:t>should include numbers from 1 to 16.</w:t>
      </w:r>
      <w:r>
        <w:rPr>
          <w:sz w:val="22"/>
          <w:szCs w:val="22"/>
        </w:rPr>
        <w:t>]</w:t>
      </w:r>
      <w:r w:rsidR="008D0D02">
        <w:rPr>
          <w:i/>
          <w:sz w:val="22"/>
          <w:szCs w:val="22"/>
        </w:rPr>
        <w:t xml:space="preserve"> </w:t>
      </w:r>
    </w:p>
    <w:p w14:paraId="1B08DA9F" w14:textId="77777777" w:rsidR="00BA2C77" w:rsidRPr="00C1106C" w:rsidRDefault="00BA2C77" w:rsidP="007E06FA">
      <w:pPr>
        <w:pStyle w:val="ListParagraph"/>
        <w:numPr>
          <w:ilvl w:val="0"/>
          <w:numId w:val="0"/>
        </w:numPr>
        <w:ind w:left="360" w:hanging="360"/>
        <w:rPr>
          <w:i/>
          <w:sz w:val="22"/>
          <w:szCs w:val="22"/>
        </w:rPr>
      </w:pPr>
    </w:p>
    <w:p w14:paraId="17FF2AD8" w14:textId="348EBA07" w:rsidR="00D92FAE" w:rsidRDefault="004F5B4A" w:rsidP="007E06FA">
      <w:pPr>
        <w:pStyle w:val="ListParagraph"/>
        <w:numPr>
          <w:ilvl w:val="0"/>
          <w:numId w:val="0"/>
        </w:numPr>
        <w:ind w:left="360" w:hanging="360"/>
        <w:rPr>
          <w:sz w:val="22"/>
          <w:szCs w:val="22"/>
        </w:rPr>
      </w:pPr>
      <w:r>
        <w:rPr>
          <w:noProof/>
          <w:sz w:val="22"/>
          <w:szCs w:val="22"/>
        </w:rPr>
        <w:drawing>
          <wp:inline distT="0" distB="0" distL="0" distR="0" wp14:anchorId="3C80856C" wp14:editId="4FE2B7F9">
            <wp:extent cx="1706880" cy="1918110"/>
            <wp:effectExtent l="0" t="0" r="0" b="0"/>
            <wp:docPr id="17" name="Picture 17" descr="Macintosh HD:Users:dgriffit:01_Willamette:01_courses:01_previous courses:F17:chem341_instrumental_F17:05_chromatography and MS:exercise_171115_chromatograms and ms:red molec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griffit:01_Willamette:01_courses:01_previous courses:F17:chem341_instrumental_F17:05_chromatography and MS:exercise_171115_chromatograms and ms:red molecu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7150" cy="1918414"/>
                    </a:xfrm>
                    <a:prstGeom prst="rect">
                      <a:avLst/>
                    </a:prstGeom>
                    <a:noFill/>
                    <a:ln>
                      <a:noFill/>
                    </a:ln>
                  </pic:spPr>
                </pic:pic>
              </a:graphicData>
            </a:graphic>
          </wp:inline>
        </w:drawing>
      </w:r>
      <w:r w:rsidR="00BA2C77">
        <w:rPr>
          <w:noProof/>
          <w:sz w:val="22"/>
          <w:szCs w:val="22"/>
        </w:rPr>
        <w:drawing>
          <wp:inline distT="0" distB="0" distL="0" distR="0" wp14:anchorId="5C84C23E" wp14:editId="338DA00E">
            <wp:extent cx="1949282" cy="2458720"/>
            <wp:effectExtent l="0" t="0" r="0" b="5080"/>
            <wp:docPr id="12" name="Picture 12" descr="Macintosh HD:Users:dgriffit:01_Willamette:01_courses:01_previous courses:F17:chem341_instrumental_F17:05_chromatography and MS:exercise_171115_chromatograms and ms:blue molec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griffit:01_Willamette:01_courses:01_previous courses:F17:chem341_instrumental_F17:05_chromatography and MS:exercise_171115_chromatograms and ms:blue molecu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154" cy="2459820"/>
                    </a:xfrm>
                    <a:prstGeom prst="rect">
                      <a:avLst/>
                    </a:prstGeom>
                    <a:noFill/>
                    <a:ln>
                      <a:noFill/>
                    </a:ln>
                  </pic:spPr>
                </pic:pic>
              </a:graphicData>
            </a:graphic>
          </wp:inline>
        </w:drawing>
      </w:r>
      <w:r>
        <w:rPr>
          <w:noProof/>
          <w:sz w:val="22"/>
          <w:szCs w:val="22"/>
        </w:rPr>
        <w:drawing>
          <wp:inline distT="0" distB="0" distL="0" distR="0" wp14:anchorId="777CCF87" wp14:editId="109D0562">
            <wp:extent cx="2722880" cy="1617510"/>
            <wp:effectExtent l="0" t="0" r="0" b="0"/>
            <wp:docPr id="18" name="Picture 18" descr="Macintosh HD:Users:dgriffit:01_Willamette:01_courses:01_previous courses:F17:chem341_instrumental_F17:05_chromatography and MS:exercise_171115_chromatograms and ms:yellow molec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griffit:01_Willamette:01_courses:01_previous courses:F17:chem341_instrumental_F17:05_chromatography and MS:exercise_171115_chromatograms and ms:yellow molecu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3104" cy="1617643"/>
                    </a:xfrm>
                    <a:prstGeom prst="rect">
                      <a:avLst/>
                    </a:prstGeom>
                    <a:noFill/>
                    <a:ln>
                      <a:noFill/>
                    </a:ln>
                  </pic:spPr>
                </pic:pic>
              </a:graphicData>
            </a:graphic>
          </wp:inline>
        </w:drawing>
      </w:r>
    </w:p>
    <w:p w14:paraId="3DB7CEBE" w14:textId="77777777" w:rsidR="00BA2C77" w:rsidRPr="00D92FAE" w:rsidRDefault="00BA2C77" w:rsidP="007E06FA">
      <w:pPr>
        <w:pStyle w:val="ListParagraph"/>
        <w:numPr>
          <w:ilvl w:val="0"/>
          <w:numId w:val="0"/>
        </w:numPr>
        <w:ind w:left="360" w:hanging="360"/>
        <w:rPr>
          <w:sz w:val="22"/>
          <w:szCs w:val="22"/>
        </w:rPr>
      </w:pPr>
    </w:p>
    <w:p w14:paraId="1F931ACD" w14:textId="119C96E3" w:rsidR="00166284" w:rsidRPr="007E06FA" w:rsidRDefault="007E06FA" w:rsidP="007E06FA">
      <w:pPr>
        <w:numPr>
          <w:ilvl w:val="0"/>
          <w:numId w:val="0"/>
        </w:numPr>
        <w:ind w:left="360" w:hanging="360"/>
        <w:rPr>
          <w:b/>
          <w:i/>
          <w:sz w:val="22"/>
          <w:szCs w:val="22"/>
        </w:rPr>
      </w:pPr>
      <w:r>
        <w:rPr>
          <w:b/>
          <w:i/>
          <w:sz w:val="22"/>
          <w:szCs w:val="22"/>
        </w:rPr>
        <w:t>Learning Objectives.</w:t>
      </w:r>
      <w:r w:rsidR="00166284" w:rsidRPr="007E06FA">
        <w:rPr>
          <w:b/>
          <w:i/>
          <w:sz w:val="22"/>
          <w:szCs w:val="22"/>
        </w:rPr>
        <w:t xml:space="preserve"> </w:t>
      </w:r>
    </w:p>
    <w:p w14:paraId="37EE59BE" w14:textId="4EA24E02" w:rsidR="00F8326D" w:rsidRDefault="00CC1B5B" w:rsidP="007E06FA">
      <w:pPr>
        <w:numPr>
          <w:ilvl w:val="0"/>
          <w:numId w:val="0"/>
        </w:numPr>
        <w:ind w:left="360" w:hanging="360"/>
        <w:rPr>
          <w:sz w:val="22"/>
          <w:szCs w:val="22"/>
        </w:rPr>
      </w:pPr>
      <w:r>
        <w:rPr>
          <w:sz w:val="22"/>
          <w:szCs w:val="22"/>
        </w:rPr>
        <w:t>After completing these</w:t>
      </w:r>
      <w:r w:rsidR="00F8326D">
        <w:rPr>
          <w:sz w:val="22"/>
          <w:szCs w:val="22"/>
        </w:rPr>
        <w:t xml:space="preserve"> exercise</w:t>
      </w:r>
      <w:r>
        <w:rPr>
          <w:sz w:val="22"/>
          <w:szCs w:val="22"/>
        </w:rPr>
        <w:t>s</w:t>
      </w:r>
      <w:r w:rsidR="00F8326D">
        <w:rPr>
          <w:sz w:val="22"/>
          <w:szCs w:val="22"/>
        </w:rPr>
        <w:t xml:space="preserve">, you </w:t>
      </w:r>
      <w:r w:rsidR="00546693">
        <w:rPr>
          <w:sz w:val="22"/>
          <w:szCs w:val="22"/>
        </w:rPr>
        <w:t>will</w:t>
      </w:r>
      <w:r w:rsidR="00F8326D">
        <w:rPr>
          <w:sz w:val="22"/>
          <w:szCs w:val="22"/>
        </w:rPr>
        <w:t xml:space="preserve"> be able to… </w:t>
      </w:r>
    </w:p>
    <w:p w14:paraId="74EB891C" w14:textId="77777777" w:rsidR="00F8326D" w:rsidRDefault="00F8326D" w:rsidP="007E06FA">
      <w:pPr>
        <w:numPr>
          <w:ilvl w:val="0"/>
          <w:numId w:val="0"/>
        </w:numPr>
        <w:ind w:left="360" w:hanging="360"/>
        <w:rPr>
          <w:sz w:val="22"/>
          <w:szCs w:val="22"/>
        </w:rPr>
      </w:pPr>
    </w:p>
    <w:p w14:paraId="0AEA61F5" w14:textId="72216AD6" w:rsidR="00F8326D" w:rsidRDefault="00F8326D" w:rsidP="007E06FA">
      <w:pPr>
        <w:numPr>
          <w:ilvl w:val="0"/>
          <w:numId w:val="0"/>
        </w:numPr>
        <w:ind w:left="360" w:hanging="360"/>
        <w:rPr>
          <w:sz w:val="22"/>
          <w:szCs w:val="22"/>
        </w:rPr>
      </w:pPr>
      <w:r>
        <w:rPr>
          <w:sz w:val="22"/>
          <w:szCs w:val="22"/>
        </w:rPr>
        <w:t>(1) Explain</w:t>
      </w:r>
      <w:r w:rsidRPr="00F8326D">
        <w:rPr>
          <w:sz w:val="22"/>
          <w:szCs w:val="22"/>
        </w:rPr>
        <w:t xml:space="preserve"> </w:t>
      </w:r>
      <w:r>
        <w:rPr>
          <w:sz w:val="22"/>
          <w:szCs w:val="22"/>
        </w:rPr>
        <w:t>the relationship</w:t>
      </w:r>
      <w:r w:rsidRPr="00F8326D">
        <w:rPr>
          <w:sz w:val="22"/>
          <w:szCs w:val="22"/>
        </w:rPr>
        <w:t xml:space="preserve"> between</w:t>
      </w:r>
      <w:r w:rsidR="000A22CB">
        <w:rPr>
          <w:sz w:val="22"/>
          <w:szCs w:val="22"/>
        </w:rPr>
        <w:t xml:space="preserve"> a total ion chromatogram (TIC), </w:t>
      </w:r>
      <w:r w:rsidRPr="00F8326D">
        <w:rPr>
          <w:sz w:val="22"/>
          <w:szCs w:val="22"/>
        </w:rPr>
        <w:t>an extracted (or s</w:t>
      </w:r>
      <w:r>
        <w:rPr>
          <w:sz w:val="22"/>
          <w:szCs w:val="22"/>
        </w:rPr>
        <w:t>elected) ion chromatogram (XIC)</w:t>
      </w:r>
      <w:r w:rsidR="000A22CB">
        <w:rPr>
          <w:sz w:val="22"/>
          <w:szCs w:val="22"/>
        </w:rPr>
        <w:t>, and a tandem (MS/MS) mass</w:t>
      </w:r>
      <w:r w:rsidR="00AD1264">
        <w:rPr>
          <w:sz w:val="22"/>
          <w:szCs w:val="22"/>
        </w:rPr>
        <w:t xml:space="preserve"> spectrum</w:t>
      </w:r>
      <w:r w:rsidR="000A22CB">
        <w:rPr>
          <w:sz w:val="22"/>
          <w:szCs w:val="22"/>
        </w:rPr>
        <w:t xml:space="preserve">. </w:t>
      </w:r>
    </w:p>
    <w:p w14:paraId="22752E9C" w14:textId="77777777" w:rsidR="00400B15" w:rsidRDefault="00400B15" w:rsidP="007E06FA">
      <w:pPr>
        <w:numPr>
          <w:ilvl w:val="0"/>
          <w:numId w:val="0"/>
        </w:numPr>
        <w:ind w:left="360" w:hanging="360"/>
        <w:rPr>
          <w:sz w:val="22"/>
          <w:szCs w:val="22"/>
        </w:rPr>
      </w:pPr>
    </w:p>
    <w:p w14:paraId="0B1F555C" w14:textId="5CBD1CAF" w:rsidR="00BE51E3" w:rsidRPr="00F8326D" w:rsidRDefault="00F8326D" w:rsidP="007E06FA">
      <w:pPr>
        <w:numPr>
          <w:ilvl w:val="0"/>
          <w:numId w:val="0"/>
        </w:numPr>
        <w:ind w:left="360" w:hanging="360"/>
        <w:rPr>
          <w:sz w:val="22"/>
          <w:szCs w:val="22"/>
        </w:rPr>
      </w:pPr>
      <w:r>
        <w:rPr>
          <w:sz w:val="22"/>
          <w:szCs w:val="22"/>
        </w:rPr>
        <w:t xml:space="preserve">(2) </w:t>
      </w:r>
      <w:r w:rsidR="00B3619D">
        <w:rPr>
          <w:sz w:val="22"/>
          <w:szCs w:val="22"/>
        </w:rPr>
        <w:t>Interpret</w:t>
      </w:r>
      <w:r w:rsidR="00B3619D" w:rsidRPr="00BE51E3">
        <w:rPr>
          <w:sz w:val="22"/>
          <w:szCs w:val="22"/>
        </w:rPr>
        <w:t xml:space="preserve"> GC-MS</w:t>
      </w:r>
      <w:r w:rsidR="00B3619D">
        <w:rPr>
          <w:sz w:val="22"/>
          <w:szCs w:val="22"/>
        </w:rPr>
        <w:t xml:space="preserve"> and LC-MS/MS data and predict/explain</w:t>
      </w:r>
      <w:r w:rsidR="00B3619D" w:rsidRPr="00BE51E3">
        <w:rPr>
          <w:sz w:val="22"/>
          <w:szCs w:val="22"/>
        </w:rPr>
        <w:t xml:space="preserve"> </w:t>
      </w:r>
      <w:r w:rsidR="00B3619D">
        <w:rPr>
          <w:sz w:val="22"/>
          <w:szCs w:val="22"/>
        </w:rPr>
        <w:t xml:space="preserve">simple </w:t>
      </w:r>
      <w:r w:rsidR="00B3619D" w:rsidRPr="00BE51E3">
        <w:rPr>
          <w:sz w:val="22"/>
          <w:szCs w:val="22"/>
        </w:rPr>
        <w:t>fragmentation patterns</w:t>
      </w:r>
    </w:p>
    <w:p w14:paraId="4A61500A" w14:textId="77777777" w:rsidR="00F8326D" w:rsidRPr="003D3EDE" w:rsidRDefault="00F8326D" w:rsidP="007E06FA">
      <w:pPr>
        <w:numPr>
          <w:ilvl w:val="0"/>
          <w:numId w:val="0"/>
        </w:numPr>
        <w:ind w:left="360" w:hanging="360"/>
        <w:rPr>
          <w:b/>
          <w:i/>
          <w:sz w:val="22"/>
          <w:szCs w:val="22"/>
        </w:rPr>
      </w:pPr>
    </w:p>
    <w:p w14:paraId="0A029D2C" w14:textId="362641DC" w:rsidR="00465E7B" w:rsidRPr="005A27E0" w:rsidRDefault="00465E7B" w:rsidP="00465E7B">
      <w:pPr>
        <w:pStyle w:val="ListParagraph"/>
        <w:numPr>
          <w:ilvl w:val="0"/>
          <w:numId w:val="0"/>
        </w:numPr>
        <w:rPr>
          <w:i/>
          <w:sz w:val="22"/>
          <w:szCs w:val="22"/>
        </w:rPr>
      </w:pPr>
      <w:r>
        <w:rPr>
          <w:b/>
          <w:i/>
          <w:sz w:val="22"/>
          <w:szCs w:val="22"/>
        </w:rPr>
        <w:t xml:space="preserve">Exercise 1. </w:t>
      </w:r>
      <w:r w:rsidR="00082ED4" w:rsidRPr="000379F5">
        <w:rPr>
          <w:sz w:val="22"/>
          <w:szCs w:val="22"/>
        </w:rPr>
        <w:t>[</w:t>
      </w:r>
      <w:r w:rsidR="00CF0FB7">
        <w:rPr>
          <w:i/>
          <w:sz w:val="22"/>
          <w:szCs w:val="22"/>
          <w:highlight w:val="yellow"/>
        </w:rPr>
        <w:t>Set aside ~</w:t>
      </w:r>
      <w:r w:rsidR="00082ED4" w:rsidRPr="00082ED4">
        <w:rPr>
          <w:i/>
          <w:sz w:val="22"/>
          <w:szCs w:val="22"/>
          <w:highlight w:val="yellow"/>
        </w:rPr>
        <w:t xml:space="preserve">45 minutes of class </w:t>
      </w:r>
      <w:r w:rsidR="00082ED4" w:rsidRPr="00325BCB">
        <w:rPr>
          <w:i/>
          <w:sz w:val="22"/>
          <w:szCs w:val="22"/>
          <w:highlight w:val="yellow"/>
        </w:rPr>
        <w:t>time</w:t>
      </w:r>
      <w:r w:rsidR="00DB667D" w:rsidRPr="00325BCB">
        <w:rPr>
          <w:i/>
          <w:sz w:val="22"/>
          <w:szCs w:val="22"/>
          <w:highlight w:val="yellow"/>
        </w:rPr>
        <w:t xml:space="preserve">. Exercise 1 </w:t>
      </w:r>
      <w:r w:rsidR="00950634">
        <w:rPr>
          <w:i/>
          <w:sz w:val="22"/>
          <w:szCs w:val="22"/>
          <w:highlight w:val="yellow"/>
        </w:rPr>
        <w:t>works well as</w:t>
      </w:r>
      <w:r w:rsidR="00630CF4" w:rsidRPr="00325BCB">
        <w:rPr>
          <w:i/>
          <w:sz w:val="22"/>
          <w:szCs w:val="22"/>
          <w:highlight w:val="yellow"/>
        </w:rPr>
        <w:t xml:space="preserve"> an in-class activity</w:t>
      </w:r>
      <w:r w:rsidR="00950634">
        <w:rPr>
          <w:i/>
          <w:sz w:val="22"/>
          <w:szCs w:val="22"/>
          <w:highlight w:val="yellow"/>
        </w:rPr>
        <w:t xml:space="preserve">; </w:t>
      </w:r>
      <w:r w:rsidR="009E2054">
        <w:rPr>
          <w:i/>
          <w:sz w:val="22"/>
          <w:szCs w:val="22"/>
          <w:highlight w:val="yellow"/>
        </w:rPr>
        <w:t xml:space="preserve">alternatively, it may be used </w:t>
      </w:r>
      <w:r w:rsidR="00840537" w:rsidRPr="00325BCB">
        <w:rPr>
          <w:i/>
          <w:sz w:val="22"/>
          <w:szCs w:val="22"/>
          <w:highlight w:val="yellow"/>
        </w:rPr>
        <w:t xml:space="preserve">as an </w:t>
      </w:r>
      <w:r w:rsidR="00DB667D" w:rsidRPr="00325BCB">
        <w:rPr>
          <w:i/>
          <w:sz w:val="22"/>
          <w:szCs w:val="22"/>
          <w:highlight w:val="yellow"/>
        </w:rPr>
        <w:t xml:space="preserve">exercise </w:t>
      </w:r>
      <w:r w:rsidR="00B601BA">
        <w:rPr>
          <w:i/>
          <w:sz w:val="22"/>
          <w:szCs w:val="22"/>
          <w:highlight w:val="yellow"/>
        </w:rPr>
        <w:t>directly preceding</w:t>
      </w:r>
      <w:r w:rsidR="00DB667D" w:rsidRPr="00325BCB">
        <w:rPr>
          <w:i/>
          <w:sz w:val="22"/>
          <w:szCs w:val="22"/>
          <w:highlight w:val="yellow"/>
        </w:rPr>
        <w:t xml:space="preserve"> a </w:t>
      </w:r>
      <w:r w:rsidR="00B86528" w:rsidRPr="00325BCB">
        <w:rPr>
          <w:i/>
          <w:sz w:val="22"/>
          <w:szCs w:val="22"/>
          <w:highlight w:val="yellow"/>
        </w:rPr>
        <w:t xml:space="preserve">laboratory period </w:t>
      </w:r>
      <w:r w:rsidR="00B86528">
        <w:rPr>
          <w:i/>
          <w:sz w:val="22"/>
          <w:szCs w:val="22"/>
          <w:highlight w:val="yellow"/>
        </w:rPr>
        <w:t xml:space="preserve">focused on </w:t>
      </w:r>
      <w:r w:rsidR="00B601BA">
        <w:rPr>
          <w:i/>
          <w:sz w:val="22"/>
          <w:szCs w:val="22"/>
          <w:highlight w:val="yellow"/>
        </w:rPr>
        <w:t>mass s</w:t>
      </w:r>
      <w:r w:rsidR="00DB667D" w:rsidRPr="00325BCB">
        <w:rPr>
          <w:i/>
          <w:sz w:val="22"/>
          <w:szCs w:val="22"/>
          <w:highlight w:val="yellow"/>
        </w:rPr>
        <w:t>pectrometry.</w:t>
      </w:r>
      <w:r w:rsidR="00FB2A2B" w:rsidRPr="000379F5">
        <w:rPr>
          <w:sz w:val="22"/>
          <w:szCs w:val="22"/>
        </w:rPr>
        <w:t>]</w:t>
      </w:r>
    </w:p>
    <w:p w14:paraId="21544E18" w14:textId="15FCDE0A" w:rsidR="00465E7B" w:rsidRDefault="000379F5" w:rsidP="007E06FA">
      <w:pPr>
        <w:pStyle w:val="ListParagraph"/>
        <w:numPr>
          <w:ilvl w:val="0"/>
          <w:numId w:val="0"/>
        </w:numPr>
        <w:rPr>
          <w:sz w:val="22"/>
          <w:szCs w:val="22"/>
        </w:rPr>
      </w:pPr>
      <w:r>
        <w:rPr>
          <w:sz w:val="22"/>
          <w:szCs w:val="22"/>
        </w:rPr>
        <w:t xml:space="preserve">Within your group of three, assign and distribute a different color (RED, BLUE, YELLOW) “Duplo” molecule to each person. </w:t>
      </w:r>
      <w:r w:rsidR="006A74AF">
        <w:rPr>
          <w:sz w:val="22"/>
          <w:szCs w:val="22"/>
        </w:rPr>
        <w:t>[</w:t>
      </w:r>
      <w:r w:rsidR="009E2054" w:rsidRPr="009E2054">
        <w:rPr>
          <w:i/>
          <w:sz w:val="22"/>
          <w:szCs w:val="22"/>
          <w:highlight w:val="yellow"/>
        </w:rPr>
        <w:t>If extra molecules are available, it may be helpful to</w:t>
      </w:r>
      <w:r w:rsidR="006A74AF" w:rsidRPr="009E2054">
        <w:rPr>
          <w:i/>
          <w:sz w:val="22"/>
          <w:szCs w:val="22"/>
          <w:highlight w:val="yellow"/>
        </w:rPr>
        <w:t xml:space="preserve"> </w:t>
      </w:r>
      <w:r w:rsidR="009E2054" w:rsidRPr="009E2054">
        <w:rPr>
          <w:i/>
          <w:sz w:val="22"/>
          <w:szCs w:val="22"/>
          <w:highlight w:val="yellow"/>
        </w:rPr>
        <w:t>giv</w:t>
      </w:r>
      <w:r w:rsidR="009E2054">
        <w:rPr>
          <w:i/>
          <w:sz w:val="22"/>
          <w:szCs w:val="22"/>
          <w:highlight w:val="yellow"/>
        </w:rPr>
        <w:t>e each group</w:t>
      </w:r>
      <w:r w:rsidR="006A74AF" w:rsidRPr="00FB64D8">
        <w:rPr>
          <w:i/>
          <w:sz w:val="22"/>
          <w:szCs w:val="22"/>
          <w:highlight w:val="yellow"/>
        </w:rPr>
        <w:t xml:space="preserve"> one extra</w:t>
      </w:r>
      <w:r w:rsidR="009E2054">
        <w:rPr>
          <w:i/>
          <w:sz w:val="22"/>
          <w:szCs w:val="22"/>
          <w:highlight w:val="yellow"/>
        </w:rPr>
        <w:t xml:space="preserve"> molecule</w:t>
      </w:r>
      <w:r w:rsidR="006A74AF" w:rsidRPr="00FB64D8">
        <w:rPr>
          <w:i/>
          <w:sz w:val="22"/>
          <w:szCs w:val="22"/>
          <w:highlight w:val="yellow"/>
        </w:rPr>
        <w:t xml:space="preserve"> </w:t>
      </w:r>
      <w:r w:rsidR="00DC6F01">
        <w:rPr>
          <w:i/>
          <w:sz w:val="22"/>
          <w:szCs w:val="22"/>
          <w:highlight w:val="yellow"/>
        </w:rPr>
        <w:t>of each</w:t>
      </w:r>
      <w:r w:rsidR="009E2054">
        <w:rPr>
          <w:i/>
          <w:sz w:val="22"/>
          <w:szCs w:val="22"/>
          <w:highlight w:val="yellow"/>
        </w:rPr>
        <w:t xml:space="preserve"> color</w:t>
      </w:r>
      <w:r w:rsidR="00DC6F01">
        <w:rPr>
          <w:i/>
          <w:sz w:val="22"/>
          <w:szCs w:val="22"/>
          <w:highlight w:val="yellow"/>
        </w:rPr>
        <w:t xml:space="preserve"> </w:t>
      </w:r>
      <w:r w:rsidR="009E2054">
        <w:rPr>
          <w:i/>
          <w:sz w:val="22"/>
          <w:szCs w:val="22"/>
          <w:highlight w:val="yellow"/>
        </w:rPr>
        <w:t xml:space="preserve">to use as reference </w:t>
      </w:r>
      <w:r w:rsidR="00B51E36" w:rsidRPr="00B51E36">
        <w:rPr>
          <w:i/>
          <w:sz w:val="22"/>
          <w:szCs w:val="22"/>
          <w:highlight w:val="yellow"/>
        </w:rPr>
        <w:t>when figuring out how</w:t>
      </w:r>
      <w:r w:rsidR="009E2054">
        <w:rPr>
          <w:i/>
          <w:sz w:val="22"/>
          <w:szCs w:val="22"/>
          <w:highlight w:val="yellow"/>
        </w:rPr>
        <w:t xml:space="preserve"> each</w:t>
      </w:r>
      <w:r w:rsidR="00B51E36" w:rsidRPr="00B51E36">
        <w:rPr>
          <w:i/>
          <w:sz w:val="22"/>
          <w:szCs w:val="22"/>
          <w:highlight w:val="yellow"/>
        </w:rPr>
        <w:t xml:space="preserve"> might fragment</w:t>
      </w:r>
      <w:r w:rsidR="00B51E36" w:rsidRPr="009E2054">
        <w:rPr>
          <w:i/>
          <w:sz w:val="22"/>
          <w:szCs w:val="22"/>
          <w:highlight w:val="yellow"/>
        </w:rPr>
        <w:t>.</w:t>
      </w:r>
      <w:r w:rsidR="006A74AF">
        <w:rPr>
          <w:sz w:val="22"/>
          <w:szCs w:val="22"/>
        </w:rPr>
        <w:t>]</w:t>
      </w:r>
    </w:p>
    <w:p w14:paraId="22EFD584" w14:textId="77777777" w:rsidR="00533805" w:rsidRDefault="00533805" w:rsidP="007E06FA">
      <w:pPr>
        <w:pStyle w:val="ListParagraph"/>
        <w:numPr>
          <w:ilvl w:val="0"/>
          <w:numId w:val="0"/>
        </w:numPr>
        <w:rPr>
          <w:sz w:val="22"/>
          <w:szCs w:val="22"/>
        </w:rPr>
      </w:pPr>
    </w:p>
    <w:p w14:paraId="39C67BD4" w14:textId="60CF6360" w:rsidR="00826DCE" w:rsidRDefault="00826DCE" w:rsidP="007E06FA">
      <w:pPr>
        <w:pStyle w:val="ListParagraph"/>
        <w:numPr>
          <w:ilvl w:val="0"/>
          <w:numId w:val="0"/>
        </w:numPr>
        <w:rPr>
          <w:sz w:val="22"/>
          <w:szCs w:val="22"/>
        </w:rPr>
      </w:pPr>
      <w:r>
        <w:rPr>
          <w:sz w:val="22"/>
          <w:szCs w:val="22"/>
        </w:rPr>
        <w:t>In the table below, r</w:t>
      </w:r>
      <w:r w:rsidR="00533805">
        <w:rPr>
          <w:sz w:val="22"/>
          <w:szCs w:val="22"/>
        </w:rPr>
        <w:t xml:space="preserve">ecord the number of </w:t>
      </w:r>
      <w:r w:rsidR="00FB64D8">
        <w:rPr>
          <w:sz w:val="22"/>
          <w:szCs w:val="22"/>
        </w:rPr>
        <w:t xml:space="preserve">individual </w:t>
      </w:r>
      <w:r w:rsidR="00533805">
        <w:rPr>
          <w:sz w:val="22"/>
          <w:szCs w:val="22"/>
        </w:rPr>
        <w:t xml:space="preserve">blocks that make up </w:t>
      </w:r>
      <w:r>
        <w:rPr>
          <w:sz w:val="22"/>
          <w:szCs w:val="22"/>
        </w:rPr>
        <w:t>each color</w:t>
      </w:r>
      <w:r w:rsidR="00533805">
        <w:rPr>
          <w:sz w:val="22"/>
          <w:szCs w:val="22"/>
        </w:rPr>
        <w:t xml:space="preserve">. </w:t>
      </w:r>
      <w:r w:rsidR="00572917">
        <w:rPr>
          <w:sz w:val="22"/>
          <w:szCs w:val="22"/>
        </w:rPr>
        <w:t>These will represent</w:t>
      </w:r>
      <w:r>
        <w:rPr>
          <w:sz w:val="22"/>
          <w:szCs w:val="22"/>
        </w:rPr>
        <w:t xml:space="preserve"> </w:t>
      </w:r>
      <w:r w:rsidR="00572917">
        <w:rPr>
          <w:sz w:val="22"/>
          <w:szCs w:val="22"/>
        </w:rPr>
        <w:t>the</w:t>
      </w:r>
      <w:r>
        <w:rPr>
          <w:sz w:val="22"/>
          <w:szCs w:val="22"/>
        </w:rPr>
        <w:t xml:space="preserve"> molecular </w:t>
      </w:r>
      <w:r w:rsidR="002C2A21">
        <w:rPr>
          <w:sz w:val="22"/>
          <w:szCs w:val="22"/>
        </w:rPr>
        <w:t>mass</w:t>
      </w:r>
      <w:r w:rsidR="00360DA9">
        <w:rPr>
          <w:sz w:val="22"/>
          <w:szCs w:val="22"/>
        </w:rPr>
        <w:t>es of your group’s three molecules</w:t>
      </w:r>
      <w:r>
        <w:rPr>
          <w:sz w:val="22"/>
          <w:szCs w:val="22"/>
        </w:rPr>
        <w:t xml:space="preserve">. </w:t>
      </w:r>
    </w:p>
    <w:p w14:paraId="7DB7DCBD" w14:textId="77777777" w:rsidR="00642E64" w:rsidRDefault="00642E64" w:rsidP="007E06FA">
      <w:pPr>
        <w:pStyle w:val="ListParagraph"/>
        <w:numPr>
          <w:ilvl w:val="0"/>
          <w:numId w:val="0"/>
        </w:numPr>
        <w:rPr>
          <w:sz w:val="22"/>
          <w:szCs w:val="22"/>
        </w:rPr>
      </w:pPr>
    </w:p>
    <w:tbl>
      <w:tblPr>
        <w:tblStyle w:val="TableGrid"/>
        <w:tblW w:w="0" w:type="auto"/>
        <w:tblLook w:val="04A0" w:firstRow="1" w:lastRow="0" w:firstColumn="1" w:lastColumn="0" w:noHBand="0" w:noVBand="1"/>
      </w:tblPr>
      <w:tblGrid>
        <w:gridCol w:w="1477"/>
        <w:gridCol w:w="1613"/>
      </w:tblGrid>
      <w:tr w:rsidR="00BF39D5" w14:paraId="7339EEB6" w14:textId="44425666" w:rsidTr="008B1D1C">
        <w:tc>
          <w:tcPr>
            <w:tcW w:w="1477" w:type="dxa"/>
            <w:vAlign w:val="center"/>
          </w:tcPr>
          <w:p w14:paraId="39154027" w14:textId="77777777" w:rsidR="00BF39D5" w:rsidRDefault="00BF39D5" w:rsidP="008B1D1C">
            <w:pPr>
              <w:pStyle w:val="ListParagraph"/>
              <w:numPr>
                <w:ilvl w:val="0"/>
                <w:numId w:val="0"/>
              </w:numPr>
              <w:jc w:val="center"/>
              <w:rPr>
                <w:sz w:val="22"/>
                <w:szCs w:val="22"/>
              </w:rPr>
            </w:pPr>
          </w:p>
        </w:tc>
        <w:tc>
          <w:tcPr>
            <w:tcW w:w="1613" w:type="dxa"/>
            <w:vAlign w:val="center"/>
          </w:tcPr>
          <w:p w14:paraId="7F4AE437" w14:textId="663A091A" w:rsidR="00BF39D5" w:rsidRDefault="00BF39D5" w:rsidP="008B1D1C">
            <w:pPr>
              <w:pStyle w:val="ListParagraph"/>
              <w:numPr>
                <w:ilvl w:val="0"/>
                <w:numId w:val="0"/>
              </w:numPr>
              <w:jc w:val="center"/>
              <w:rPr>
                <w:sz w:val="22"/>
                <w:szCs w:val="22"/>
              </w:rPr>
            </w:pPr>
            <w:r>
              <w:rPr>
                <w:sz w:val="22"/>
                <w:szCs w:val="22"/>
              </w:rPr>
              <w:t>Molecular Mass</w:t>
            </w:r>
          </w:p>
        </w:tc>
      </w:tr>
      <w:tr w:rsidR="00BF39D5" w14:paraId="713A3969" w14:textId="5E3D74E5" w:rsidTr="008B1D1C">
        <w:tc>
          <w:tcPr>
            <w:tcW w:w="1477" w:type="dxa"/>
            <w:vAlign w:val="center"/>
          </w:tcPr>
          <w:p w14:paraId="59CD0FED" w14:textId="5689637A" w:rsidR="00BF39D5" w:rsidRDefault="00BF39D5" w:rsidP="008B1D1C">
            <w:pPr>
              <w:pStyle w:val="ListParagraph"/>
              <w:numPr>
                <w:ilvl w:val="0"/>
                <w:numId w:val="0"/>
              </w:numPr>
              <w:jc w:val="center"/>
              <w:rPr>
                <w:sz w:val="22"/>
                <w:szCs w:val="22"/>
              </w:rPr>
            </w:pPr>
            <w:r>
              <w:rPr>
                <w:sz w:val="22"/>
                <w:szCs w:val="22"/>
              </w:rPr>
              <w:t>RED</w:t>
            </w:r>
          </w:p>
        </w:tc>
        <w:tc>
          <w:tcPr>
            <w:tcW w:w="1613" w:type="dxa"/>
            <w:vAlign w:val="center"/>
          </w:tcPr>
          <w:p w14:paraId="2AE8E027" w14:textId="46185D50" w:rsidR="00BF39D5" w:rsidRPr="00594647" w:rsidRDefault="00BF39D5" w:rsidP="00C50435">
            <w:pPr>
              <w:pStyle w:val="ListParagraph"/>
              <w:numPr>
                <w:ilvl w:val="0"/>
                <w:numId w:val="0"/>
              </w:numPr>
              <w:jc w:val="center"/>
              <w:rPr>
                <w:color w:val="0000FF"/>
                <w:sz w:val="22"/>
                <w:szCs w:val="22"/>
              </w:rPr>
            </w:pPr>
            <w:r w:rsidRPr="00594647">
              <w:rPr>
                <w:color w:val="0000FF"/>
                <w:sz w:val="22"/>
                <w:szCs w:val="22"/>
              </w:rPr>
              <w:t>12</w:t>
            </w:r>
            <w:r w:rsidR="003341B3">
              <w:rPr>
                <w:color w:val="0000FF"/>
                <w:sz w:val="22"/>
                <w:szCs w:val="22"/>
              </w:rPr>
              <w:t xml:space="preserve"> (</w:t>
            </w:r>
            <w:r w:rsidR="00C50435">
              <w:rPr>
                <w:color w:val="0000FF"/>
                <w:sz w:val="22"/>
                <w:szCs w:val="22"/>
              </w:rPr>
              <w:t>compact</w:t>
            </w:r>
            <w:r w:rsidR="003341B3">
              <w:rPr>
                <w:color w:val="0000FF"/>
                <w:sz w:val="22"/>
                <w:szCs w:val="22"/>
              </w:rPr>
              <w:t>)</w:t>
            </w:r>
          </w:p>
        </w:tc>
      </w:tr>
      <w:tr w:rsidR="00BF39D5" w14:paraId="1BA5DF19" w14:textId="66AFDDF8" w:rsidTr="008B1D1C">
        <w:tc>
          <w:tcPr>
            <w:tcW w:w="1477" w:type="dxa"/>
            <w:vAlign w:val="center"/>
          </w:tcPr>
          <w:p w14:paraId="61B965E2" w14:textId="5273EFC5" w:rsidR="00BF39D5" w:rsidRDefault="00BF39D5" w:rsidP="008B1D1C">
            <w:pPr>
              <w:pStyle w:val="ListParagraph"/>
              <w:numPr>
                <w:ilvl w:val="0"/>
                <w:numId w:val="0"/>
              </w:numPr>
              <w:jc w:val="center"/>
              <w:rPr>
                <w:sz w:val="22"/>
                <w:szCs w:val="22"/>
              </w:rPr>
            </w:pPr>
            <w:r>
              <w:rPr>
                <w:sz w:val="22"/>
                <w:szCs w:val="22"/>
              </w:rPr>
              <w:t>BLUE</w:t>
            </w:r>
          </w:p>
        </w:tc>
        <w:tc>
          <w:tcPr>
            <w:tcW w:w="1613" w:type="dxa"/>
            <w:vAlign w:val="center"/>
          </w:tcPr>
          <w:p w14:paraId="208668F1" w14:textId="0A254537" w:rsidR="00BF39D5" w:rsidRPr="00594647" w:rsidRDefault="003341B3" w:rsidP="00C50435">
            <w:pPr>
              <w:pStyle w:val="ListParagraph"/>
              <w:numPr>
                <w:ilvl w:val="0"/>
                <w:numId w:val="0"/>
              </w:numPr>
              <w:jc w:val="center"/>
              <w:rPr>
                <w:color w:val="0000FF"/>
                <w:sz w:val="22"/>
                <w:szCs w:val="22"/>
              </w:rPr>
            </w:pPr>
            <w:r>
              <w:rPr>
                <w:color w:val="0000FF"/>
                <w:sz w:val="22"/>
                <w:szCs w:val="22"/>
              </w:rPr>
              <w:t>12</w:t>
            </w:r>
            <w:r w:rsidR="00CB70E1">
              <w:rPr>
                <w:color w:val="0000FF"/>
                <w:sz w:val="22"/>
                <w:szCs w:val="22"/>
              </w:rPr>
              <w:t xml:space="preserve"> (</w:t>
            </w:r>
            <w:r w:rsidR="00C50435">
              <w:rPr>
                <w:color w:val="0000FF"/>
                <w:sz w:val="22"/>
                <w:szCs w:val="22"/>
              </w:rPr>
              <w:t>branched</w:t>
            </w:r>
            <w:r w:rsidR="00CB70E1">
              <w:rPr>
                <w:color w:val="0000FF"/>
                <w:sz w:val="22"/>
                <w:szCs w:val="22"/>
              </w:rPr>
              <w:t>)</w:t>
            </w:r>
          </w:p>
        </w:tc>
      </w:tr>
      <w:tr w:rsidR="00BF39D5" w14:paraId="1F6C17EF" w14:textId="462D0EE7" w:rsidTr="008B1D1C">
        <w:tc>
          <w:tcPr>
            <w:tcW w:w="1477" w:type="dxa"/>
            <w:vAlign w:val="center"/>
          </w:tcPr>
          <w:p w14:paraId="456C904F" w14:textId="2B41A872" w:rsidR="00BF39D5" w:rsidRDefault="000E00EE" w:rsidP="008B1D1C">
            <w:pPr>
              <w:pStyle w:val="ListParagraph"/>
              <w:numPr>
                <w:ilvl w:val="0"/>
                <w:numId w:val="0"/>
              </w:numPr>
              <w:jc w:val="center"/>
              <w:rPr>
                <w:sz w:val="22"/>
                <w:szCs w:val="22"/>
              </w:rPr>
            </w:pPr>
            <w:r>
              <w:rPr>
                <w:sz w:val="22"/>
                <w:szCs w:val="22"/>
              </w:rPr>
              <w:t>YELLOW</w:t>
            </w:r>
          </w:p>
        </w:tc>
        <w:tc>
          <w:tcPr>
            <w:tcW w:w="1613" w:type="dxa"/>
            <w:vAlign w:val="center"/>
          </w:tcPr>
          <w:p w14:paraId="70E8F273" w14:textId="54EF4FE1" w:rsidR="00BF39D5" w:rsidRPr="00594647" w:rsidRDefault="00707C85" w:rsidP="008B1D1C">
            <w:pPr>
              <w:pStyle w:val="ListParagraph"/>
              <w:numPr>
                <w:ilvl w:val="0"/>
                <w:numId w:val="0"/>
              </w:numPr>
              <w:jc w:val="center"/>
              <w:rPr>
                <w:color w:val="0000FF"/>
                <w:sz w:val="22"/>
                <w:szCs w:val="22"/>
              </w:rPr>
            </w:pPr>
            <w:r>
              <w:rPr>
                <w:color w:val="0000FF"/>
                <w:sz w:val="22"/>
                <w:szCs w:val="22"/>
              </w:rPr>
              <w:t>16</w:t>
            </w:r>
          </w:p>
        </w:tc>
      </w:tr>
    </w:tbl>
    <w:p w14:paraId="70F3F03A" w14:textId="77777777" w:rsidR="002C2A21" w:rsidRDefault="002C2A21" w:rsidP="007E06FA">
      <w:pPr>
        <w:pStyle w:val="ListParagraph"/>
        <w:numPr>
          <w:ilvl w:val="0"/>
          <w:numId w:val="0"/>
        </w:numPr>
        <w:rPr>
          <w:sz w:val="22"/>
          <w:szCs w:val="22"/>
        </w:rPr>
      </w:pPr>
    </w:p>
    <w:p w14:paraId="0779FEE1" w14:textId="0EE9CFC4" w:rsidR="00751457" w:rsidRDefault="00EB1693" w:rsidP="00927625">
      <w:pPr>
        <w:pStyle w:val="ListParagraph"/>
        <w:numPr>
          <w:ilvl w:val="0"/>
          <w:numId w:val="45"/>
        </w:numPr>
        <w:ind w:left="1080"/>
        <w:rPr>
          <w:sz w:val="22"/>
          <w:szCs w:val="22"/>
        </w:rPr>
      </w:pPr>
      <w:r>
        <w:rPr>
          <w:sz w:val="22"/>
          <w:szCs w:val="22"/>
        </w:rPr>
        <w:t>P</w:t>
      </w:r>
      <w:r w:rsidR="00120393">
        <w:rPr>
          <w:sz w:val="22"/>
          <w:szCs w:val="22"/>
        </w:rPr>
        <w:t xml:space="preserve">redict the elution order of the three molecules following </w:t>
      </w:r>
      <w:r w:rsidR="004E33A1">
        <w:rPr>
          <w:sz w:val="22"/>
          <w:szCs w:val="22"/>
        </w:rPr>
        <w:t>GC</w:t>
      </w:r>
      <w:r w:rsidR="00751457">
        <w:rPr>
          <w:sz w:val="22"/>
          <w:szCs w:val="22"/>
        </w:rPr>
        <w:t xml:space="preserve"> chromatographic separation.</w:t>
      </w:r>
      <w:r w:rsidR="00120393">
        <w:rPr>
          <w:sz w:val="22"/>
          <w:szCs w:val="22"/>
        </w:rPr>
        <w:t xml:space="preserve"> Assume that </w:t>
      </w:r>
      <w:r w:rsidR="00FB64D8">
        <w:rPr>
          <w:sz w:val="22"/>
          <w:szCs w:val="22"/>
        </w:rPr>
        <w:t>RED</w:t>
      </w:r>
      <w:r w:rsidR="00120393">
        <w:rPr>
          <w:sz w:val="22"/>
          <w:szCs w:val="22"/>
        </w:rPr>
        <w:t xml:space="preserve"> </w:t>
      </w:r>
      <w:r w:rsidR="004E33A1">
        <w:rPr>
          <w:sz w:val="22"/>
          <w:szCs w:val="22"/>
        </w:rPr>
        <w:t>has</w:t>
      </w:r>
      <w:r w:rsidR="00120393">
        <w:rPr>
          <w:sz w:val="22"/>
          <w:szCs w:val="22"/>
        </w:rPr>
        <w:t xml:space="preserve"> the </w:t>
      </w:r>
      <w:r w:rsidR="004E33A1">
        <w:rPr>
          <w:sz w:val="22"/>
          <w:szCs w:val="22"/>
        </w:rPr>
        <w:t>lowest boiling point</w:t>
      </w:r>
      <w:r w:rsidR="00120393">
        <w:rPr>
          <w:sz w:val="22"/>
          <w:szCs w:val="22"/>
        </w:rPr>
        <w:t xml:space="preserve"> and </w:t>
      </w:r>
      <w:r w:rsidR="000E00EE">
        <w:rPr>
          <w:sz w:val="22"/>
          <w:szCs w:val="22"/>
        </w:rPr>
        <w:t>YELLOW</w:t>
      </w:r>
      <w:r w:rsidR="00120393">
        <w:rPr>
          <w:sz w:val="22"/>
          <w:szCs w:val="22"/>
        </w:rPr>
        <w:t xml:space="preserve"> </w:t>
      </w:r>
      <w:r w:rsidR="004E33A1">
        <w:rPr>
          <w:sz w:val="22"/>
          <w:szCs w:val="22"/>
        </w:rPr>
        <w:t>has the highest</w:t>
      </w:r>
      <w:r w:rsidR="00120393">
        <w:rPr>
          <w:sz w:val="22"/>
          <w:szCs w:val="22"/>
        </w:rPr>
        <w:t xml:space="preserve">. </w:t>
      </w:r>
      <w:r w:rsidR="00751457">
        <w:rPr>
          <w:sz w:val="22"/>
          <w:szCs w:val="22"/>
        </w:rPr>
        <w:t xml:space="preserve">  </w:t>
      </w:r>
    </w:p>
    <w:p w14:paraId="229F1262" w14:textId="77777777" w:rsidR="00642ABF" w:rsidRDefault="00642ABF" w:rsidP="007E06FA">
      <w:pPr>
        <w:pStyle w:val="ListParagraph"/>
        <w:numPr>
          <w:ilvl w:val="0"/>
          <w:numId w:val="0"/>
        </w:numPr>
        <w:rPr>
          <w:sz w:val="22"/>
          <w:szCs w:val="22"/>
        </w:rPr>
      </w:pPr>
    </w:p>
    <w:p w14:paraId="4B910282" w14:textId="54C3E14B" w:rsidR="00642ABF" w:rsidRDefault="00642ABF" w:rsidP="007E06FA">
      <w:pPr>
        <w:pStyle w:val="ListParagraph"/>
        <w:numPr>
          <w:ilvl w:val="0"/>
          <w:numId w:val="0"/>
        </w:numPr>
        <w:rPr>
          <w:sz w:val="22"/>
          <w:szCs w:val="22"/>
        </w:rPr>
      </w:pPr>
      <w:r>
        <w:rPr>
          <w:sz w:val="22"/>
          <w:szCs w:val="22"/>
        </w:rPr>
        <w:t xml:space="preserve">Elution order: </w:t>
      </w:r>
      <w:r w:rsidR="007A55CF">
        <w:rPr>
          <w:sz w:val="22"/>
          <w:szCs w:val="22"/>
        </w:rPr>
        <w:tab/>
        <w:t>1</w:t>
      </w:r>
      <w:r w:rsidR="007A55CF" w:rsidRPr="007A55CF">
        <w:rPr>
          <w:sz w:val="22"/>
          <w:szCs w:val="22"/>
          <w:vertAlign w:val="superscript"/>
        </w:rPr>
        <w:t>st</w:t>
      </w:r>
      <w:r w:rsidR="00FB52BD">
        <w:rPr>
          <w:sz w:val="22"/>
          <w:szCs w:val="22"/>
        </w:rPr>
        <w:t>_____</w:t>
      </w:r>
      <w:r w:rsidR="00C50435" w:rsidRPr="00C50435">
        <w:rPr>
          <w:color w:val="0000FF"/>
          <w:sz w:val="22"/>
          <w:szCs w:val="22"/>
        </w:rPr>
        <w:t xml:space="preserve"> </w:t>
      </w:r>
      <w:r w:rsidR="00FB64D8">
        <w:rPr>
          <w:color w:val="0000FF"/>
          <w:sz w:val="22"/>
          <w:szCs w:val="22"/>
        </w:rPr>
        <w:t>RED</w:t>
      </w:r>
      <w:r w:rsidR="00C50435">
        <w:rPr>
          <w:sz w:val="22"/>
          <w:szCs w:val="22"/>
        </w:rPr>
        <w:t xml:space="preserve"> </w:t>
      </w:r>
      <w:r w:rsidR="007A55CF">
        <w:rPr>
          <w:sz w:val="22"/>
          <w:szCs w:val="22"/>
        </w:rPr>
        <w:t xml:space="preserve">____________   </w:t>
      </w:r>
      <w:r w:rsidR="007A55CF">
        <w:rPr>
          <w:sz w:val="22"/>
          <w:szCs w:val="22"/>
        </w:rPr>
        <w:tab/>
        <w:t>2</w:t>
      </w:r>
      <w:r w:rsidR="007A55CF" w:rsidRPr="007A55CF">
        <w:rPr>
          <w:sz w:val="22"/>
          <w:szCs w:val="22"/>
          <w:vertAlign w:val="superscript"/>
        </w:rPr>
        <w:t>nd</w:t>
      </w:r>
      <w:r w:rsidR="007A55CF">
        <w:rPr>
          <w:sz w:val="22"/>
          <w:szCs w:val="22"/>
        </w:rPr>
        <w:t>_____</w:t>
      </w:r>
      <w:r w:rsidR="00C50435" w:rsidRPr="00C50435">
        <w:rPr>
          <w:color w:val="0000FF"/>
          <w:sz w:val="22"/>
          <w:szCs w:val="22"/>
        </w:rPr>
        <w:t xml:space="preserve"> </w:t>
      </w:r>
      <w:r w:rsidR="00FB64D8">
        <w:rPr>
          <w:color w:val="0000FF"/>
          <w:sz w:val="22"/>
          <w:szCs w:val="22"/>
        </w:rPr>
        <w:t>BLUE</w:t>
      </w:r>
      <w:r w:rsidR="00C50435">
        <w:rPr>
          <w:sz w:val="22"/>
          <w:szCs w:val="22"/>
        </w:rPr>
        <w:t xml:space="preserve"> </w:t>
      </w:r>
      <w:r w:rsidR="007A55CF">
        <w:rPr>
          <w:sz w:val="22"/>
          <w:szCs w:val="22"/>
        </w:rPr>
        <w:t xml:space="preserve">___________   </w:t>
      </w:r>
      <w:r w:rsidR="007A55CF">
        <w:rPr>
          <w:sz w:val="22"/>
          <w:szCs w:val="22"/>
        </w:rPr>
        <w:tab/>
        <w:t>3</w:t>
      </w:r>
      <w:r w:rsidR="007A55CF" w:rsidRPr="007A55CF">
        <w:rPr>
          <w:sz w:val="22"/>
          <w:szCs w:val="22"/>
          <w:vertAlign w:val="superscript"/>
        </w:rPr>
        <w:t>rd</w:t>
      </w:r>
      <w:r w:rsidR="007A55CF">
        <w:rPr>
          <w:sz w:val="22"/>
          <w:szCs w:val="22"/>
        </w:rPr>
        <w:t>_____</w:t>
      </w:r>
      <w:r w:rsidR="000E00EE">
        <w:rPr>
          <w:color w:val="0000FF"/>
          <w:sz w:val="22"/>
          <w:szCs w:val="22"/>
        </w:rPr>
        <w:t>YELLOW</w:t>
      </w:r>
      <w:r w:rsidR="007A55CF">
        <w:rPr>
          <w:sz w:val="22"/>
          <w:szCs w:val="22"/>
        </w:rPr>
        <w:t xml:space="preserve">__________  </w:t>
      </w:r>
    </w:p>
    <w:p w14:paraId="41ACC683" w14:textId="77777777" w:rsidR="00EB1693" w:rsidRDefault="00EB1693" w:rsidP="007E06FA">
      <w:pPr>
        <w:pStyle w:val="ListParagraph"/>
        <w:numPr>
          <w:ilvl w:val="0"/>
          <w:numId w:val="0"/>
        </w:numPr>
        <w:rPr>
          <w:sz w:val="22"/>
          <w:szCs w:val="22"/>
        </w:rPr>
      </w:pPr>
    </w:p>
    <w:p w14:paraId="58BA5ACC" w14:textId="605D2DAE" w:rsidR="00F472A3" w:rsidRDefault="00F472A3" w:rsidP="007E06FA">
      <w:pPr>
        <w:pStyle w:val="ListParagraph"/>
        <w:numPr>
          <w:ilvl w:val="0"/>
          <w:numId w:val="0"/>
        </w:numPr>
        <w:rPr>
          <w:sz w:val="22"/>
          <w:szCs w:val="22"/>
        </w:rPr>
      </w:pPr>
      <w:r>
        <w:rPr>
          <w:sz w:val="22"/>
          <w:szCs w:val="22"/>
        </w:rPr>
        <w:t>[</w:t>
      </w:r>
      <w:r w:rsidRPr="0073624E">
        <w:rPr>
          <w:i/>
          <w:sz w:val="22"/>
          <w:szCs w:val="22"/>
          <w:highlight w:val="yellow"/>
        </w:rPr>
        <w:t>Groups may sometimes predict the reverse order. If they do, you might ask the group</w:t>
      </w:r>
      <w:r w:rsidR="0073624E" w:rsidRPr="0073624E">
        <w:rPr>
          <w:i/>
          <w:sz w:val="22"/>
          <w:szCs w:val="22"/>
          <w:highlight w:val="yellow"/>
        </w:rPr>
        <w:t xml:space="preserve"> to think about evaluating the three molecules in terms of volatility. What does it mean that</w:t>
      </w:r>
      <w:r w:rsidRPr="0073624E">
        <w:rPr>
          <w:i/>
          <w:sz w:val="22"/>
          <w:szCs w:val="22"/>
          <w:highlight w:val="yellow"/>
        </w:rPr>
        <w:t xml:space="preserve"> RED has the lowest boiling point </w:t>
      </w:r>
      <w:r w:rsidR="0073624E" w:rsidRPr="0073624E">
        <w:rPr>
          <w:i/>
          <w:sz w:val="22"/>
          <w:szCs w:val="22"/>
          <w:highlight w:val="yellow"/>
        </w:rPr>
        <w:t>of the three? I</w:t>
      </w:r>
      <w:r w:rsidRPr="0073624E">
        <w:rPr>
          <w:i/>
          <w:sz w:val="22"/>
          <w:szCs w:val="22"/>
          <w:highlight w:val="yellow"/>
        </w:rPr>
        <w:t xml:space="preserve">t </w:t>
      </w:r>
      <w:r w:rsidR="0073624E" w:rsidRPr="0073624E">
        <w:rPr>
          <w:i/>
          <w:sz w:val="22"/>
          <w:szCs w:val="22"/>
          <w:highlight w:val="yellow"/>
        </w:rPr>
        <w:t>suggests</w:t>
      </w:r>
      <w:r w:rsidRPr="0073624E">
        <w:rPr>
          <w:i/>
          <w:sz w:val="22"/>
          <w:szCs w:val="22"/>
          <w:highlight w:val="yellow"/>
        </w:rPr>
        <w:t xml:space="preserve"> that it is the most volatile and thus most likely to </w:t>
      </w:r>
      <w:r w:rsidR="0073624E" w:rsidRPr="0073624E">
        <w:rPr>
          <w:i/>
          <w:sz w:val="22"/>
          <w:szCs w:val="22"/>
          <w:highlight w:val="yellow"/>
        </w:rPr>
        <w:t>partition into the mobile (gas) phase, move through the GC column quickly, and be detected first.</w:t>
      </w:r>
      <w:r>
        <w:rPr>
          <w:sz w:val="22"/>
          <w:szCs w:val="22"/>
        </w:rPr>
        <w:t>]</w:t>
      </w:r>
    </w:p>
    <w:p w14:paraId="003A3122" w14:textId="77777777" w:rsidR="00F472A3" w:rsidRDefault="00F472A3" w:rsidP="007E06FA">
      <w:pPr>
        <w:pStyle w:val="ListParagraph"/>
        <w:numPr>
          <w:ilvl w:val="0"/>
          <w:numId w:val="0"/>
        </w:numPr>
        <w:rPr>
          <w:sz w:val="22"/>
          <w:szCs w:val="22"/>
        </w:rPr>
      </w:pPr>
    </w:p>
    <w:p w14:paraId="452C873E" w14:textId="258CAC29" w:rsidR="00D35E38" w:rsidRDefault="00D35E38" w:rsidP="00D35E38">
      <w:pPr>
        <w:pStyle w:val="ListParagraph"/>
        <w:numPr>
          <w:ilvl w:val="0"/>
          <w:numId w:val="45"/>
        </w:numPr>
        <w:ind w:left="1080"/>
        <w:rPr>
          <w:sz w:val="22"/>
          <w:szCs w:val="22"/>
        </w:rPr>
      </w:pPr>
      <w:r>
        <w:rPr>
          <w:sz w:val="22"/>
          <w:szCs w:val="22"/>
        </w:rPr>
        <w:t xml:space="preserve">What logic </w:t>
      </w:r>
      <w:r w:rsidR="00630A74">
        <w:rPr>
          <w:sz w:val="22"/>
          <w:szCs w:val="22"/>
        </w:rPr>
        <w:t>c</w:t>
      </w:r>
      <w:r>
        <w:rPr>
          <w:sz w:val="22"/>
          <w:szCs w:val="22"/>
        </w:rPr>
        <w:t>ould you use to predict how each Duplo molecule would break apart</w:t>
      </w:r>
      <w:r w:rsidR="00630A74">
        <w:rPr>
          <w:sz w:val="22"/>
          <w:szCs w:val="22"/>
        </w:rPr>
        <w:t xml:space="preserve"> (“fragment”)</w:t>
      </w:r>
      <w:r>
        <w:rPr>
          <w:sz w:val="22"/>
          <w:szCs w:val="22"/>
        </w:rPr>
        <w:t xml:space="preserve"> if dropped</w:t>
      </w:r>
      <w:r w:rsidR="00CD6E80">
        <w:rPr>
          <w:sz w:val="22"/>
          <w:szCs w:val="22"/>
        </w:rPr>
        <w:t xml:space="preserve"> on the ground</w:t>
      </w:r>
      <w:r>
        <w:rPr>
          <w:sz w:val="22"/>
          <w:szCs w:val="22"/>
        </w:rPr>
        <w:t>?</w:t>
      </w:r>
    </w:p>
    <w:p w14:paraId="7B7E292C" w14:textId="0DB30BD5" w:rsidR="006C59BF" w:rsidRDefault="002A7AC3" w:rsidP="00630A74">
      <w:pPr>
        <w:pStyle w:val="ListParagraph"/>
        <w:numPr>
          <w:ilvl w:val="0"/>
          <w:numId w:val="0"/>
        </w:numPr>
        <w:ind w:left="1080"/>
        <w:rPr>
          <w:sz w:val="22"/>
          <w:szCs w:val="22"/>
        </w:rPr>
      </w:pPr>
      <w:r>
        <w:rPr>
          <w:color w:val="0000FF"/>
          <w:sz w:val="22"/>
          <w:szCs w:val="22"/>
        </w:rPr>
        <w:t>F</w:t>
      </w:r>
      <w:r w:rsidR="00D35E38" w:rsidRPr="00653720">
        <w:rPr>
          <w:color w:val="0000FF"/>
          <w:sz w:val="22"/>
          <w:szCs w:val="22"/>
        </w:rPr>
        <w:t xml:space="preserve">igure out where the weak points </w:t>
      </w:r>
      <w:r w:rsidR="00856EF1">
        <w:rPr>
          <w:color w:val="0000FF"/>
          <w:sz w:val="22"/>
          <w:szCs w:val="22"/>
        </w:rPr>
        <w:t>are within the molecule and evaluate which parts appear to be more exposed</w:t>
      </w:r>
    </w:p>
    <w:p w14:paraId="421D24EA" w14:textId="77777777" w:rsidR="009B407C" w:rsidRDefault="009B407C" w:rsidP="009B407C">
      <w:pPr>
        <w:pStyle w:val="ListParagraph"/>
        <w:numPr>
          <w:ilvl w:val="0"/>
          <w:numId w:val="0"/>
        </w:numPr>
        <w:ind w:left="1080"/>
        <w:rPr>
          <w:sz w:val="22"/>
          <w:szCs w:val="22"/>
        </w:rPr>
      </w:pPr>
    </w:p>
    <w:p w14:paraId="00199EF3" w14:textId="2D720C19" w:rsidR="009B407C" w:rsidRDefault="009B407C" w:rsidP="009B407C">
      <w:pPr>
        <w:pStyle w:val="ListParagraph"/>
        <w:numPr>
          <w:ilvl w:val="0"/>
          <w:numId w:val="45"/>
        </w:numPr>
        <w:ind w:left="1080"/>
        <w:rPr>
          <w:sz w:val="22"/>
          <w:szCs w:val="22"/>
        </w:rPr>
      </w:pPr>
      <w:r>
        <w:rPr>
          <w:sz w:val="22"/>
          <w:szCs w:val="22"/>
        </w:rPr>
        <w:t xml:space="preserve">How would this same logic apply to the fragmentation of actual molecules </w:t>
      </w:r>
      <w:r w:rsidR="00AE5D20">
        <w:rPr>
          <w:sz w:val="22"/>
          <w:szCs w:val="22"/>
        </w:rPr>
        <w:t xml:space="preserve">during </w:t>
      </w:r>
      <w:r w:rsidR="00A820C6">
        <w:rPr>
          <w:sz w:val="22"/>
          <w:szCs w:val="22"/>
        </w:rPr>
        <w:t>GC-</w:t>
      </w:r>
      <w:r w:rsidR="00AE5D20">
        <w:rPr>
          <w:sz w:val="22"/>
          <w:szCs w:val="22"/>
        </w:rPr>
        <w:t>MS</w:t>
      </w:r>
      <w:r>
        <w:rPr>
          <w:sz w:val="22"/>
          <w:szCs w:val="22"/>
        </w:rPr>
        <w:t xml:space="preserve">? </w:t>
      </w:r>
      <w:r w:rsidR="00F472A3">
        <w:rPr>
          <w:sz w:val="22"/>
          <w:szCs w:val="22"/>
        </w:rPr>
        <w:t>(In other words, why do molecules break apart in certain places and not in others?)</w:t>
      </w:r>
    </w:p>
    <w:p w14:paraId="71F37AFC" w14:textId="011EE3B7" w:rsidR="009B407C" w:rsidRPr="00653720" w:rsidRDefault="009B407C" w:rsidP="009B407C">
      <w:pPr>
        <w:pStyle w:val="ListParagraph"/>
        <w:numPr>
          <w:ilvl w:val="0"/>
          <w:numId w:val="0"/>
        </w:numPr>
        <w:ind w:left="1080"/>
        <w:rPr>
          <w:sz w:val="22"/>
          <w:szCs w:val="22"/>
        </w:rPr>
      </w:pPr>
      <w:r w:rsidRPr="00653720">
        <w:rPr>
          <w:color w:val="0000FF"/>
          <w:sz w:val="22"/>
          <w:szCs w:val="22"/>
        </w:rPr>
        <w:t xml:space="preserve">Should be related to bond strength and stability of </w:t>
      </w:r>
      <w:r w:rsidR="00865D9C">
        <w:rPr>
          <w:color w:val="0000FF"/>
          <w:sz w:val="22"/>
          <w:szCs w:val="22"/>
        </w:rPr>
        <w:t xml:space="preserve">molecules and </w:t>
      </w:r>
      <w:r w:rsidRPr="00653720">
        <w:rPr>
          <w:color w:val="0000FF"/>
          <w:sz w:val="22"/>
          <w:szCs w:val="22"/>
        </w:rPr>
        <w:t>fragment</w:t>
      </w:r>
      <w:r w:rsidR="00865D9C">
        <w:rPr>
          <w:color w:val="0000FF"/>
          <w:sz w:val="22"/>
          <w:szCs w:val="22"/>
        </w:rPr>
        <w:t>s</w:t>
      </w:r>
    </w:p>
    <w:p w14:paraId="6BD20C30" w14:textId="77777777" w:rsidR="006C59BF" w:rsidRDefault="006C59BF" w:rsidP="007E06FA">
      <w:pPr>
        <w:pStyle w:val="ListParagraph"/>
        <w:numPr>
          <w:ilvl w:val="0"/>
          <w:numId w:val="0"/>
        </w:numPr>
        <w:rPr>
          <w:sz w:val="22"/>
          <w:szCs w:val="22"/>
        </w:rPr>
      </w:pPr>
    </w:p>
    <w:p w14:paraId="672912B5" w14:textId="030DE661" w:rsidR="00D35E38" w:rsidRDefault="00630A74" w:rsidP="00D35E38">
      <w:pPr>
        <w:pStyle w:val="ListParagraph"/>
        <w:numPr>
          <w:ilvl w:val="0"/>
          <w:numId w:val="45"/>
        </w:numPr>
        <w:ind w:left="1080"/>
        <w:rPr>
          <w:sz w:val="22"/>
          <w:szCs w:val="22"/>
        </w:rPr>
      </w:pPr>
      <w:r>
        <w:rPr>
          <w:sz w:val="22"/>
          <w:szCs w:val="22"/>
        </w:rPr>
        <w:t>Fi</w:t>
      </w:r>
      <w:r w:rsidRPr="00D35E38">
        <w:rPr>
          <w:sz w:val="22"/>
          <w:szCs w:val="22"/>
        </w:rPr>
        <w:t xml:space="preserve">ll in the table below </w:t>
      </w:r>
      <w:r>
        <w:rPr>
          <w:sz w:val="22"/>
          <w:szCs w:val="22"/>
        </w:rPr>
        <w:t>with your p</w:t>
      </w:r>
      <w:r w:rsidR="00D35E38" w:rsidRPr="00D35E38">
        <w:rPr>
          <w:sz w:val="22"/>
          <w:szCs w:val="22"/>
        </w:rPr>
        <w:t>redict</w:t>
      </w:r>
      <w:r>
        <w:rPr>
          <w:sz w:val="22"/>
          <w:szCs w:val="22"/>
        </w:rPr>
        <w:t>ions for</w:t>
      </w:r>
      <w:r w:rsidR="00D35E38" w:rsidRPr="00D35E38">
        <w:rPr>
          <w:sz w:val="22"/>
          <w:szCs w:val="22"/>
        </w:rPr>
        <w:t xml:space="preserve"> </w:t>
      </w:r>
      <w:r>
        <w:rPr>
          <w:sz w:val="22"/>
          <w:szCs w:val="22"/>
        </w:rPr>
        <w:t xml:space="preserve">the </w:t>
      </w:r>
      <w:r w:rsidR="00924D65">
        <w:rPr>
          <w:sz w:val="22"/>
          <w:szCs w:val="22"/>
        </w:rPr>
        <w:t xml:space="preserve">“masses” (# of blocks) of the likely fragments of each molecule. </w:t>
      </w:r>
      <w:r w:rsidR="00BF4780">
        <w:rPr>
          <w:sz w:val="22"/>
          <w:szCs w:val="22"/>
        </w:rPr>
        <w:t>[</w:t>
      </w:r>
      <w:r w:rsidR="00924D65" w:rsidRPr="0009671D">
        <w:rPr>
          <w:i/>
          <w:sz w:val="22"/>
          <w:szCs w:val="22"/>
        </w:rPr>
        <w:t>Note</w:t>
      </w:r>
      <w:r w:rsidR="00D35E38" w:rsidRPr="0009671D">
        <w:rPr>
          <w:i/>
          <w:sz w:val="22"/>
          <w:szCs w:val="22"/>
        </w:rPr>
        <w:t xml:space="preserve">: </w:t>
      </w:r>
      <w:r w:rsidR="00924D65" w:rsidRPr="0009671D">
        <w:rPr>
          <w:i/>
          <w:sz w:val="22"/>
          <w:szCs w:val="22"/>
        </w:rPr>
        <w:t xml:space="preserve">each molecule does not </w:t>
      </w:r>
      <w:r w:rsidR="00A820C6" w:rsidRPr="0009671D">
        <w:rPr>
          <w:i/>
          <w:sz w:val="22"/>
          <w:szCs w:val="22"/>
        </w:rPr>
        <w:t xml:space="preserve">necessarily </w:t>
      </w:r>
      <w:r w:rsidR="00924D65" w:rsidRPr="0009671D">
        <w:rPr>
          <w:i/>
          <w:sz w:val="22"/>
          <w:szCs w:val="22"/>
        </w:rPr>
        <w:t>need to form five different mass fragments</w:t>
      </w:r>
      <w:r w:rsidR="00BF4780">
        <w:rPr>
          <w:sz w:val="22"/>
          <w:szCs w:val="22"/>
        </w:rPr>
        <w:t>.]</w:t>
      </w:r>
      <w:r w:rsidR="00924D65">
        <w:rPr>
          <w:sz w:val="22"/>
          <w:szCs w:val="22"/>
        </w:rPr>
        <w:t xml:space="preserve">  </w:t>
      </w:r>
    </w:p>
    <w:p w14:paraId="6417BE2C" w14:textId="77777777" w:rsidR="00630A74" w:rsidRDefault="00630A74" w:rsidP="00630A74">
      <w:pPr>
        <w:pStyle w:val="ListParagraph"/>
        <w:numPr>
          <w:ilvl w:val="0"/>
          <w:numId w:val="0"/>
        </w:numPr>
        <w:ind w:left="1080"/>
        <w:rPr>
          <w:sz w:val="22"/>
          <w:szCs w:val="22"/>
        </w:rPr>
      </w:pPr>
    </w:p>
    <w:tbl>
      <w:tblPr>
        <w:tblStyle w:val="TableGrid"/>
        <w:tblW w:w="0" w:type="auto"/>
        <w:tblLook w:val="04A0" w:firstRow="1" w:lastRow="0" w:firstColumn="1" w:lastColumn="0" w:noHBand="0" w:noVBand="1"/>
      </w:tblPr>
      <w:tblGrid>
        <w:gridCol w:w="1145"/>
        <w:gridCol w:w="1640"/>
        <w:gridCol w:w="1225"/>
        <w:gridCol w:w="1225"/>
        <w:gridCol w:w="1225"/>
        <w:gridCol w:w="1225"/>
        <w:gridCol w:w="1225"/>
      </w:tblGrid>
      <w:tr w:rsidR="00630A74" w14:paraId="20126420" w14:textId="77777777" w:rsidTr="00630A74">
        <w:tc>
          <w:tcPr>
            <w:tcW w:w="0" w:type="auto"/>
            <w:vAlign w:val="center"/>
          </w:tcPr>
          <w:p w14:paraId="37D21E73" w14:textId="77777777" w:rsidR="00630A74" w:rsidRDefault="00630A74" w:rsidP="00630A74">
            <w:pPr>
              <w:pStyle w:val="ListParagraph"/>
              <w:numPr>
                <w:ilvl w:val="0"/>
                <w:numId w:val="0"/>
              </w:numPr>
              <w:jc w:val="center"/>
              <w:rPr>
                <w:sz w:val="22"/>
                <w:szCs w:val="22"/>
              </w:rPr>
            </w:pPr>
          </w:p>
        </w:tc>
        <w:tc>
          <w:tcPr>
            <w:tcW w:w="0" w:type="auto"/>
            <w:vAlign w:val="center"/>
          </w:tcPr>
          <w:p w14:paraId="12E6F0AE" w14:textId="77777777" w:rsidR="00630A74" w:rsidRDefault="00630A74" w:rsidP="00630A74">
            <w:pPr>
              <w:pStyle w:val="ListParagraph"/>
              <w:numPr>
                <w:ilvl w:val="0"/>
                <w:numId w:val="0"/>
              </w:numPr>
              <w:jc w:val="center"/>
              <w:rPr>
                <w:sz w:val="22"/>
                <w:szCs w:val="22"/>
              </w:rPr>
            </w:pPr>
          </w:p>
        </w:tc>
        <w:tc>
          <w:tcPr>
            <w:tcW w:w="0" w:type="auto"/>
            <w:vAlign w:val="center"/>
          </w:tcPr>
          <w:p w14:paraId="40AC00F4" w14:textId="77777777" w:rsidR="00630A74" w:rsidRDefault="00630A74" w:rsidP="00630A74">
            <w:pPr>
              <w:pStyle w:val="ListParagraph"/>
              <w:numPr>
                <w:ilvl w:val="0"/>
                <w:numId w:val="0"/>
              </w:numPr>
              <w:jc w:val="center"/>
              <w:rPr>
                <w:sz w:val="22"/>
                <w:szCs w:val="22"/>
              </w:rPr>
            </w:pPr>
            <w:r>
              <w:rPr>
                <w:sz w:val="22"/>
                <w:szCs w:val="22"/>
              </w:rPr>
              <w:t>Fragment 1</w:t>
            </w:r>
          </w:p>
        </w:tc>
        <w:tc>
          <w:tcPr>
            <w:tcW w:w="0" w:type="auto"/>
            <w:vAlign w:val="center"/>
          </w:tcPr>
          <w:p w14:paraId="21AD5DE5" w14:textId="77777777" w:rsidR="00630A74" w:rsidRDefault="00630A74" w:rsidP="00630A74">
            <w:pPr>
              <w:pStyle w:val="ListParagraph"/>
              <w:numPr>
                <w:ilvl w:val="0"/>
                <w:numId w:val="0"/>
              </w:numPr>
              <w:jc w:val="center"/>
              <w:rPr>
                <w:sz w:val="22"/>
                <w:szCs w:val="22"/>
              </w:rPr>
            </w:pPr>
            <w:r>
              <w:rPr>
                <w:sz w:val="22"/>
                <w:szCs w:val="22"/>
              </w:rPr>
              <w:t>Fragment 2</w:t>
            </w:r>
          </w:p>
        </w:tc>
        <w:tc>
          <w:tcPr>
            <w:tcW w:w="0" w:type="auto"/>
            <w:vAlign w:val="center"/>
          </w:tcPr>
          <w:p w14:paraId="12F7D816" w14:textId="77777777" w:rsidR="00630A74" w:rsidRDefault="00630A74" w:rsidP="00630A74">
            <w:pPr>
              <w:pStyle w:val="ListParagraph"/>
              <w:numPr>
                <w:ilvl w:val="0"/>
                <w:numId w:val="0"/>
              </w:numPr>
              <w:jc w:val="center"/>
              <w:rPr>
                <w:sz w:val="22"/>
                <w:szCs w:val="22"/>
              </w:rPr>
            </w:pPr>
            <w:r>
              <w:rPr>
                <w:sz w:val="22"/>
                <w:szCs w:val="22"/>
              </w:rPr>
              <w:t>Fragment 3</w:t>
            </w:r>
          </w:p>
        </w:tc>
        <w:tc>
          <w:tcPr>
            <w:tcW w:w="0" w:type="auto"/>
            <w:vAlign w:val="center"/>
          </w:tcPr>
          <w:p w14:paraId="492978D1" w14:textId="77777777" w:rsidR="00630A74" w:rsidRDefault="00630A74" w:rsidP="00630A74">
            <w:pPr>
              <w:pStyle w:val="ListParagraph"/>
              <w:numPr>
                <w:ilvl w:val="0"/>
                <w:numId w:val="0"/>
              </w:numPr>
              <w:jc w:val="center"/>
              <w:rPr>
                <w:sz w:val="22"/>
                <w:szCs w:val="22"/>
              </w:rPr>
            </w:pPr>
            <w:r>
              <w:rPr>
                <w:sz w:val="22"/>
                <w:szCs w:val="22"/>
              </w:rPr>
              <w:t>Fragment 4</w:t>
            </w:r>
          </w:p>
        </w:tc>
        <w:tc>
          <w:tcPr>
            <w:tcW w:w="0" w:type="auto"/>
            <w:vAlign w:val="center"/>
          </w:tcPr>
          <w:p w14:paraId="570CC5F0" w14:textId="77777777" w:rsidR="00630A74" w:rsidRDefault="00630A74" w:rsidP="00630A74">
            <w:pPr>
              <w:pStyle w:val="ListParagraph"/>
              <w:numPr>
                <w:ilvl w:val="0"/>
                <w:numId w:val="0"/>
              </w:numPr>
              <w:jc w:val="center"/>
              <w:rPr>
                <w:sz w:val="22"/>
                <w:szCs w:val="22"/>
              </w:rPr>
            </w:pPr>
            <w:r>
              <w:rPr>
                <w:sz w:val="22"/>
                <w:szCs w:val="22"/>
              </w:rPr>
              <w:t>Fragment 5</w:t>
            </w:r>
          </w:p>
        </w:tc>
      </w:tr>
      <w:tr w:rsidR="00630A74" w14:paraId="02EF8F72" w14:textId="77777777" w:rsidTr="00630A74">
        <w:tc>
          <w:tcPr>
            <w:tcW w:w="0" w:type="auto"/>
            <w:vAlign w:val="center"/>
          </w:tcPr>
          <w:p w14:paraId="7C97F497" w14:textId="77777777" w:rsidR="00630A74" w:rsidRDefault="00630A74" w:rsidP="00630A74">
            <w:pPr>
              <w:pStyle w:val="ListParagraph"/>
              <w:numPr>
                <w:ilvl w:val="0"/>
                <w:numId w:val="0"/>
              </w:numPr>
              <w:jc w:val="center"/>
              <w:rPr>
                <w:sz w:val="22"/>
                <w:szCs w:val="22"/>
              </w:rPr>
            </w:pPr>
          </w:p>
        </w:tc>
        <w:tc>
          <w:tcPr>
            <w:tcW w:w="0" w:type="auto"/>
            <w:vAlign w:val="center"/>
          </w:tcPr>
          <w:p w14:paraId="6C8F444E" w14:textId="77777777" w:rsidR="00630A74" w:rsidRDefault="00630A74" w:rsidP="00630A74">
            <w:pPr>
              <w:pStyle w:val="ListParagraph"/>
              <w:numPr>
                <w:ilvl w:val="0"/>
                <w:numId w:val="0"/>
              </w:numPr>
              <w:jc w:val="center"/>
              <w:rPr>
                <w:sz w:val="22"/>
                <w:szCs w:val="22"/>
              </w:rPr>
            </w:pPr>
            <w:r>
              <w:rPr>
                <w:sz w:val="22"/>
                <w:szCs w:val="22"/>
              </w:rPr>
              <w:t>Molecular Mass</w:t>
            </w:r>
          </w:p>
        </w:tc>
        <w:tc>
          <w:tcPr>
            <w:tcW w:w="0" w:type="auto"/>
            <w:vAlign w:val="center"/>
          </w:tcPr>
          <w:p w14:paraId="4F3C637D"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5AC195B0"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4F9874A0"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26BF0959"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09D67267" w14:textId="77777777" w:rsidR="00630A74" w:rsidRDefault="00630A74" w:rsidP="00630A74">
            <w:pPr>
              <w:pStyle w:val="ListParagraph"/>
              <w:numPr>
                <w:ilvl w:val="0"/>
                <w:numId w:val="0"/>
              </w:numPr>
              <w:jc w:val="center"/>
              <w:rPr>
                <w:sz w:val="22"/>
                <w:szCs w:val="22"/>
              </w:rPr>
            </w:pPr>
            <w:r>
              <w:rPr>
                <w:sz w:val="22"/>
                <w:szCs w:val="22"/>
              </w:rPr>
              <w:t>Mass</w:t>
            </w:r>
          </w:p>
        </w:tc>
      </w:tr>
      <w:tr w:rsidR="00630A74" w14:paraId="2B2959D9" w14:textId="77777777" w:rsidTr="00630A74">
        <w:tc>
          <w:tcPr>
            <w:tcW w:w="0" w:type="auto"/>
            <w:vAlign w:val="center"/>
          </w:tcPr>
          <w:p w14:paraId="3B5EBA77" w14:textId="77777777" w:rsidR="00630A74" w:rsidRDefault="00630A74" w:rsidP="00630A74">
            <w:pPr>
              <w:pStyle w:val="ListParagraph"/>
              <w:numPr>
                <w:ilvl w:val="0"/>
                <w:numId w:val="0"/>
              </w:numPr>
              <w:jc w:val="center"/>
              <w:rPr>
                <w:sz w:val="22"/>
                <w:szCs w:val="22"/>
              </w:rPr>
            </w:pPr>
            <w:r>
              <w:rPr>
                <w:sz w:val="22"/>
                <w:szCs w:val="22"/>
              </w:rPr>
              <w:t>RED</w:t>
            </w:r>
          </w:p>
        </w:tc>
        <w:tc>
          <w:tcPr>
            <w:tcW w:w="0" w:type="auto"/>
            <w:vAlign w:val="center"/>
          </w:tcPr>
          <w:p w14:paraId="3C244DF6" w14:textId="77777777" w:rsidR="00630A74" w:rsidRPr="00594647" w:rsidRDefault="00630A74" w:rsidP="00630A74">
            <w:pPr>
              <w:pStyle w:val="ListParagraph"/>
              <w:numPr>
                <w:ilvl w:val="0"/>
                <w:numId w:val="0"/>
              </w:numPr>
              <w:jc w:val="center"/>
              <w:rPr>
                <w:color w:val="0000FF"/>
                <w:sz w:val="22"/>
                <w:szCs w:val="22"/>
              </w:rPr>
            </w:pPr>
            <w:r w:rsidRPr="00594647">
              <w:rPr>
                <w:color w:val="0000FF"/>
                <w:sz w:val="22"/>
                <w:szCs w:val="22"/>
              </w:rPr>
              <w:t>12</w:t>
            </w:r>
            <w:r>
              <w:rPr>
                <w:color w:val="0000FF"/>
                <w:sz w:val="22"/>
                <w:szCs w:val="22"/>
              </w:rPr>
              <w:t xml:space="preserve"> (compact)</w:t>
            </w:r>
          </w:p>
        </w:tc>
        <w:tc>
          <w:tcPr>
            <w:tcW w:w="0" w:type="auto"/>
            <w:vAlign w:val="center"/>
          </w:tcPr>
          <w:p w14:paraId="57CFA1F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53858B7F"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5457043"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13F08E1D"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0E88A4DD" w14:textId="77777777" w:rsidR="00630A74" w:rsidRPr="00594647" w:rsidRDefault="00630A74" w:rsidP="00630A74">
            <w:pPr>
              <w:pStyle w:val="ListParagraph"/>
              <w:numPr>
                <w:ilvl w:val="0"/>
                <w:numId w:val="0"/>
              </w:numPr>
              <w:jc w:val="center"/>
              <w:rPr>
                <w:color w:val="0000FF"/>
                <w:sz w:val="22"/>
                <w:szCs w:val="22"/>
              </w:rPr>
            </w:pPr>
          </w:p>
        </w:tc>
      </w:tr>
      <w:tr w:rsidR="00630A74" w14:paraId="746DB86C" w14:textId="77777777" w:rsidTr="00630A74">
        <w:tc>
          <w:tcPr>
            <w:tcW w:w="0" w:type="auto"/>
            <w:vAlign w:val="center"/>
          </w:tcPr>
          <w:p w14:paraId="6C68B012" w14:textId="77777777" w:rsidR="00630A74" w:rsidRDefault="00630A74" w:rsidP="00630A74">
            <w:pPr>
              <w:pStyle w:val="ListParagraph"/>
              <w:numPr>
                <w:ilvl w:val="0"/>
                <w:numId w:val="0"/>
              </w:numPr>
              <w:jc w:val="center"/>
              <w:rPr>
                <w:sz w:val="22"/>
                <w:szCs w:val="22"/>
              </w:rPr>
            </w:pPr>
            <w:r>
              <w:rPr>
                <w:sz w:val="22"/>
                <w:szCs w:val="22"/>
              </w:rPr>
              <w:t>BLUE</w:t>
            </w:r>
          </w:p>
        </w:tc>
        <w:tc>
          <w:tcPr>
            <w:tcW w:w="0" w:type="auto"/>
            <w:vAlign w:val="center"/>
          </w:tcPr>
          <w:p w14:paraId="0737A55E" w14:textId="77777777" w:rsidR="00630A74" w:rsidRPr="00594647" w:rsidRDefault="00630A74" w:rsidP="00630A74">
            <w:pPr>
              <w:pStyle w:val="ListParagraph"/>
              <w:numPr>
                <w:ilvl w:val="0"/>
                <w:numId w:val="0"/>
              </w:numPr>
              <w:jc w:val="center"/>
              <w:rPr>
                <w:color w:val="0000FF"/>
                <w:sz w:val="22"/>
                <w:szCs w:val="22"/>
              </w:rPr>
            </w:pPr>
            <w:r>
              <w:rPr>
                <w:color w:val="0000FF"/>
                <w:sz w:val="22"/>
                <w:szCs w:val="22"/>
              </w:rPr>
              <w:t>12 (branched)</w:t>
            </w:r>
          </w:p>
        </w:tc>
        <w:tc>
          <w:tcPr>
            <w:tcW w:w="0" w:type="auto"/>
            <w:vAlign w:val="center"/>
          </w:tcPr>
          <w:p w14:paraId="7CCFC051"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911D3F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BFDA457"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5C966FE0"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124ECF27" w14:textId="77777777" w:rsidR="00630A74" w:rsidRPr="00594647" w:rsidRDefault="00630A74" w:rsidP="00630A74">
            <w:pPr>
              <w:pStyle w:val="ListParagraph"/>
              <w:numPr>
                <w:ilvl w:val="0"/>
                <w:numId w:val="0"/>
              </w:numPr>
              <w:jc w:val="center"/>
              <w:rPr>
                <w:color w:val="0000FF"/>
                <w:sz w:val="22"/>
                <w:szCs w:val="22"/>
              </w:rPr>
            </w:pPr>
          </w:p>
        </w:tc>
      </w:tr>
      <w:tr w:rsidR="00630A74" w14:paraId="247FCFDE" w14:textId="77777777" w:rsidTr="00630A74">
        <w:tc>
          <w:tcPr>
            <w:tcW w:w="0" w:type="auto"/>
            <w:vAlign w:val="center"/>
          </w:tcPr>
          <w:p w14:paraId="3048FC59" w14:textId="77777777" w:rsidR="00630A74" w:rsidRDefault="00630A74" w:rsidP="00630A74">
            <w:pPr>
              <w:pStyle w:val="ListParagraph"/>
              <w:numPr>
                <w:ilvl w:val="0"/>
                <w:numId w:val="0"/>
              </w:numPr>
              <w:jc w:val="center"/>
              <w:rPr>
                <w:sz w:val="22"/>
                <w:szCs w:val="22"/>
              </w:rPr>
            </w:pPr>
            <w:r>
              <w:rPr>
                <w:sz w:val="22"/>
                <w:szCs w:val="22"/>
              </w:rPr>
              <w:t>YELLOW</w:t>
            </w:r>
          </w:p>
        </w:tc>
        <w:tc>
          <w:tcPr>
            <w:tcW w:w="0" w:type="auto"/>
            <w:vAlign w:val="center"/>
          </w:tcPr>
          <w:p w14:paraId="7B05B892" w14:textId="77777777" w:rsidR="00630A74" w:rsidRPr="00594647" w:rsidRDefault="00630A74" w:rsidP="00630A74">
            <w:pPr>
              <w:pStyle w:val="ListParagraph"/>
              <w:numPr>
                <w:ilvl w:val="0"/>
                <w:numId w:val="0"/>
              </w:numPr>
              <w:jc w:val="center"/>
              <w:rPr>
                <w:color w:val="0000FF"/>
                <w:sz w:val="22"/>
                <w:szCs w:val="22"/>
              </w:rPr>
            </w:pPr>
            <w:r>
              <w:rPr>
                <w:color w:val="0000FF"/>
                <w:sz w:val="22"/>
                <w:szCs w:val="22"/>
              </w:rPr>
              <w:t>1</w:t>
            </w:r>
            <w:r w:rsidRPr="00594647">
              <w:rPr>
                <w:color w:val="0000FF"/>
                <w:sz w:val="22"/>
                <w:szCs w:val="22"/>
              </w:rPr>
              <w:t>6</w:t>
            </w:r>
          </w:p>
        </w:tc>
        <w:tc>
          <w:tcPr>
            <w:tcW w:w="0" w:type="auto"/>
            <w:vAlign w:val="center"/>
          </w:tcPr>
          <w:p w14:paraId="2586BBDE"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3CE1ECD2"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246FE7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389D14B1"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7D2F8EA2" w14:textId="77777777" w:rsidR="00630A74" w:rsidRPr="00594647" w:rsidRDefault="00630A74" w:rsidP="00630A74">
            <w:pPr>
              <w:pStyle w:val="ListParagraph"/>
              <w:numPr>
                <w:ilvl w:val="0"/>
                <w:numId w:val="0"/>
              </w:numPr>
              <w:jc w:val="center"/>
              <w:rPr>
                <w:color w:val="0000FF"/>
                <w:sz w:val="22"/>
                <w:szCs w:val="22"/>
              </w:rPr>
            </w:pPr>
          </w:p>
        </w:tc>
      </w:tr>
    </w:tbl>
    <w:p w14:paraId="7DE791D2" w14:textId="77777777" w:rsidR="00630A74" w:rsidRPr="00D35E38" w:rsidRDefault="00630A74" w:rsidP="00630A74">
      <w:pPr>
        <w:pStyle w:val="ListParagraph"/>
        <w:numPr>
          <w:ilvl w:val="0"/>
          <w:numId w:val="0"/>
        </w:numPr>
        <w:ind w:left="1080"/>
        <w:rPr>
          <w:sz w:val="22"/>
          <w:szCs w:val="22"/>
        </w:rPr>
      </w:pPr>
    </w:p>
    <w:p w14:paraId="042A576D" w14:textId="2433AD72" w:rsidR="008F4E4F" w:rsidRDefault="008F4E4F" w:rsidP="007E06FA">
      <w:pPr>
        <w:pStyle w:val="ListParagraph"/>
        <w:numPr>
          <w:ilvl w:val="0"/>
          <w:numId w:val="0"/>
        </w:numPr>
        <w:rPr>
          <w:sz w:val="22"/>
          <w:szCs w:val="22"/>
        </w:rPr>
      </w:pPr>
      <w:r>
        <w:rPr>
          <w:sz w:val="22"/>
          <w:szCs w:val="22"/>
        </w:rPr>
        <w:t>[</w:t>
      </w:r>
      <w:r>
        <w:rPr>
          <w:i/>
          <w:sz w:val="22"/>
          <w:szCs w:val="22"/>
          <w:highlight w:val="yellow"/>
        </w:rPr>
        <w:t>D</w:t>
      </w:r>
      <w:r w:rsidRPr="008A05B4">
        <w:rPr>
          <w:i/>
          <w:sz w:val="22"/>
          <w:szCs w:val="22"/>
          <w:highlight w:val="yellow"/>
        </w:rPr>
        <w:t xml:space="preserve">raw </w:t>
      </w:r>
      <w:r>
        <w:rPr>
          <w:i/>
          <w:sz w:val="22"/>
          <w:szCs w:val="22"/>
          <w:highlight w:val="yellow"/>
        </w:rPr>
        <w:t xml:space="preserve">a </w:t>
      </w:r>
      <w:r w:rsidRPr="008A05B4">
        <w:rPr>
          <w:i/>
          <w:sz w:val="22"/>
          <w:szCs w:val="22"/>
          <w:highlight w:val="yellow"/>
        </w:rPr>
        <w:t xml:space="preserve">time </w:t>
      </w:r>
      <w:r>
        <w:rPr>
          <w:i/>
          <w:sz w:val="22"/>
          <w:szCs w:val="22"/>
          <w:highlight w:val="yellow"/>
        </w:rPr>
        <w:t>axis</w:t>
      </w:r>
      <w:r w:rsidRPr="008A05B4">
        <w:rPr>
          <w:i/>
          <w:sz w:val="22"/>
          <w:szCs w:val="22"/>
          <w:highlight w:val="yellow"/>
        </w:rPr>
        <w:t xml:space="preserve"> on </w:t>
      </w:r>
      <w:r>
        <w:rPr>
          <w:i/>
          <w:sz w:val="22"/>
          <w:szCs w:val="22"/>
          <w:highlight w:val="yellow"/>
        </w:rPr>
        <w:t xml:space="preserve">the </w:t>
      </w:r>
      <w:r w:rsidRPr="008D3044">
        <w:rPr>
          <w:i/>
          <w:sz w:val="22"/>
          <w:szCs w:val="22"/>
          <w:highlight w:val="yellow"/>
        </w:rPr>
        <w:t xml:space="preserve">board ahead of time or while </w:t>
      </w:r>
      <w:r>
        <w:rPr>
          <w:i/>
          <w:sz w:val="22"/>
          <w:szCs w:val="22"/>
          <w:highlight w:val="yellow"/>
        </w:rPr>
        <w:t>students</w:t>
      </w:r>
      <w:r w:rsidRPr="008D3044">
        <w:rPr>
          <w:i/>
          <w:sz w:val="22"/>
          <w:szCs w:val="22"/>
          <w:highlight w:val="yellow"/>
        </w:rPr>
        <w:t xml:space="preserve"> are discussing the questions </w:t>
      </w:r>
      <w:r w:rsidR="001806BB">
        <w:rPr>
          <w:i/>
          <w:sz w:val="22"/>
          <w:szCs w:val="22"/>
          <w:highlight w:val="yellow"/>
        </w:rPr>
        <w:t>above. It works well if the axis is drawn increasing</w:t>
      </w:r>
      <w:r w:rsidRPr="00B50950">
        <w:rPr>
          <w:i/>
          <w:sz w:val="22"/>
          <w:szCs w:val="22"/>
          <w:highlight w:val="yellow"/>
        </w:rPr>
        <w:t xml:space="preserve"> to the right as is typical for chromatograms</w:t>
      </w:r>
      <w:r w:rsidRPr="008F4E4F">
        <w:rPr>
          <w:i/>
          <w:sz w:val="22"/>
          <w:szCs w:val="22"/>
          <w:highlight w:val="yellow"/>
        </w:rPr>
        <w:t>.</w:t>
      </w:r>
      <w:r w:rsidRPr="000379F5">
        <w:rPr>
          <w:sz w:val="22"/>
          <w:szCs w:val="22"/>
        </w:rPr>
        <w:t>]</w:t>
      </w:r>
    </w:p>
    <w:p w14:paraId="338548EC" w14:textId="77777777" w:rsidR="008F4E4F" w:rsidRDefault="008F4E4F" w:rsidP="007E06FA">
      <w:pPr>
        <w:pStyle w:val="ListParagraph"/>
        <w:numPr>
          <w:ilvl w:val="0"/>
          <w:numId w:val="0"/>
        </w:numPr>
        <w:rPr>
          <w:sz w:val="22"/>
          <w:szCs w:val="22"/>
        </w:rPr>
      </w:pPr>
    </w:p>
    <w:p w14:paraId="1C48690F" w14:textId="67689E14" w:rsidR="00EB1693" w:rsidRDefault="00D01814" w:rsidP="007E06FA">
      <w:pPr>
        <w:pStyle w:val="ListParagraph"/>
        <w:numPr>
          <w:ilvl w:val="0"/>
          <w:numId w:val="0"/>
        </w:numPr>
        <w:rPr>
          <w:sz w:val="22"/>
          <w:szCs w:val="22"/>
        </w:rPr>
      </w:pPr>
      <w:r>
        <w:rPr>
          <w:sz w:val="22"/>
          <w:szCs w:val="22"/>
        </w:rPr>
        <w:t>Once your group has agreed on an elution order</w:t>
      </w:r>
      <w:r w:rsidR="006C59BF">
        <w:rPr>
          <w:sz w:val="22"/>
          <w:szCs w:val="22"/>
        </w:rPr>
        <w:t xml:space="preserve"> and predicted fragment sizes</w:t>
      </w:r>
      <w:r>
        <w:rPr>
          <w:sz w:val="22"/>
          <w:szCs w:val="22"/>
        </w:rPr>
        <w:t xml:space="preserve">, bring your </w:t>
      </w:r>
      <w:r w:rsidR="001C1D8E">
        <w:rPr>
          <w:sz w:val="22"/>
          <w:szCs w:val="22"/>
        </w:rPr>
        <w:t xml:space="preserve">intact </w:t>
      </w:r>
      <w:r>
        <w:rPr>
          <w:sz w:val="22"/>
          <w:szCs w:val="22"/>
        </w:rPr>
        <w:t xml:space="preserve">molecules up to the front of the class and place them in the correct order. If another group </w:t>
      </w:r>
      <w:r w:rsidR="00770D27">
        <w:rPr>
          <w:sz w:val="22"/>
          <w:szCs w:val="22"/>
        </w:rPr>
        <w:t>has a different elution order than</w:t>
      </w:r>
      <w:r>
        <w:rPr>
          <w:sz w:val="22"/>
          <w:szCs w:val="22"/>
        </w:rPr>
        <w:t xml:space="preserve"> you, </w:t>
      </w:r>
      <w:r w:rsidR="006B6E41">
        <w:rPr>
          <w:sz w:val="22"/>
          <w:szCs w:val="22"/>
        </w:rPr>
        <w:t>discuss your reasoning and come to a consensus</w:t>
      </w:r>
      <w:r>
        <w:rPr>
          <w:sz w:val="22"/>
          <w:szCs w:val="22"/>
        </w:rPr>
        <w:t xml:space="preserve">. </w:t>
      </w:r>
    </w:p>
    <w:p w14:paraId="2008540A" w14:textId="77777777" w:rsidR="00D01814" w:rsidRDefault="00D01814" w:rsidP="007E06FA">
      <w:pPr>
        <w:pStyle w:val="ListParagraph"/>
        <w:numPr>
          <w:ilvl w:val="0"/>
          <w:numId w:val="0"/>
        </w:numPr>
        <w:rPr>
          <w:sz w:val="22"/>
          <w:szCs w:val="22"/>
        </w:rPr>
      </w:pPr>
    </w:p>
    <w:p w14:paraId="04287589" w14:textId="1980F352" w:rsidR="00D01814" w:rsidRPr="00F0581E" w:rsidRDefault="00D01814" w:rsidP="007E06FA">
      <w:pPr>
        <w:pStyle w:val="ListParagraph"/>
        <w:numPr>
          <w:ilvl w:val="0"/>
          <w:numId w:val="0"/>
        </w:numPr>
        <w:rPr>
          <w:i/>
          <w:sz w:val="22"/>
          <w:szCs w:val="22"/>
        </w:rPr>
      </w:pPr>
      <w:r>
        <w:rPr>
          <w:sz w:val="22"/>
          <w:szCs w:val="22"/>
        </w:rPr>
        <w:t>[</w:t>
      </w:r>
      <w:r w:rsidRPr="008A05B4">
        <w:rPr>
          <w:i/>
          <w:sz w:val="22"/>
          <w:szCs w:val="22"/>
          <w:highlight w:val="yellow"/>
        </w:rPr>
        <w:t>At this point all o</w:t>
      </w:r>
      <w:r w:rsidR="00F835D4" w:rsidRPr="008A05B4">
        <w:rPr>
          <w:i/>
          <w:sz w:val="22"/>
          <w:szCs w:val="22"/>
          <w:highlight w:val="yellow"/>
        </w:rPr>
        <w:t xml:space="preserve">f the </w:t>
      </w:r>
      <w:r w:rsidR="00DC6F01">
        <w:rPr>
          <w:i/>
          <w:sz w:val="22"/>
          <w:szCs w:val="22"/>
          <w:highlight w:val="yellow"/>
        </w:rPr>
        <w:t>RED</w:t>
      </w:r>
      <w:r w:rsidR="00F835D4" w:rsidRPr="008A05B4">
        <w:rPr>
          <w:i/>
          <w:sz w:val="22"/>
          <w:szCs w:val="22"/>
          <w:highlight w:val="yellow"/>
        </w:rPr>
        <w:t xml:space="preserve"> Duplo m</w:t>
      </w:r>
      <w:r w:rsidR="002B1C7D" w:rsidRPr="008A05B4">
        <w:rPr>
          <w:i/>
          <w:sz w:val="22"/>
          <w:szCs w:val="22"/>
          <w:highlight w:val="yellow"/>
        </w:rPr>
        <w:t xml:space="preserve">olecules should be on stage right, </w:t>
      </w:r>
      <w:r w:rsidR="00DC6F01">
        <w:rPr>
          <w:i/>
          <w:sz w:val="22"/>
          <w:szCs w:val="22"/>
          <w:highlight w:val="yellow"/>
        </w:rPr>
        <w:t>BLUE</w:t>
      </w:r>
      <w:r w:rsidR="002B1C7D" w:rsidRPr="008A05B4">
        <w:rPr>
          <w:i/>
          <w:sz w:val="22"/>
          <w:szCs w:val="22"/>
          <w:highlight w:val="yellow"/>
        </w:rPr>
        <w:t xml:space="preserve"> in the center, and </w:t>
      </w:r>
      <w:r w:rsidR="00DC6F01">
        <w:rPr>
          <w:i/>
          <w:sz w:val="22"/>
          <w:szCs w:val="22"/>
          <w:highlight w:val="yellow"/>
        </w:rPr>
        <w:t>YELLOW</w:t>
      </w:r>
      <w:r w:rsidR="002B1C7D" w:rsidRPr="008A05B4">
        <w:rPr>
          <w:i/>
          <w:sz w:val="22"/>
          <w:szCs w:val="22"/>
          <w:highlight w:val="yellow"/>
        </w:rPr>
        <w:t xml:space="preserve"> on stage left.</w:t>
      </w:r>
      <w:r w:rsidR="006941BC" w:rsidRPr="008A05B4">
        <w:rPr>
          <w:i/>
          <w:sz w:val="22"/>
          <w:szCs w:val="22"/>
          <w:highlight w:val="yellow"/>
        </w:rPr>
        <w:t xml:space="preserve"> Each color will have it’s own </w:t>
      </w:r>
      <w:r w:rsidR="00816C14">
        <w:rPr>
          <w:i/>
          <w:sz w:val="22"/>
          <w:szCs w:val="22"/>
          <w:highlight w:val="yellow"/>
        </w:rPr>
        <w:t xml:space="preserve">clear </w:t>
      </w:r>
      <w:r w:rsidR="006941BC" w:rsidRPr="008A05B4">
        <w:rPr>
          <w:i/>
          <w:sz w:val="22"/>
          <w:szCs w:val="22"/>
          <w:highlight w:val="yellow"/>
        </w:rPr>
        <w:t xml:space="preserve">plastic </w:t>
      </w:r>
      <w:r w:rsidR="006941BC" w:rsidRPr="00DD0A76">
        <w:rPr>
          <w:i/>
          <w:sz w:val="22"/>
          <w:szCs w:val="22"/>
          <w:highlight w:val="yellow"/>
        </w:rPr>
        <w:t>tub.</w:t>
      </w:r>
      <w:r w:rsidR="000F07C6" w:rsidRPr="00DD0A76">
        <w:rPr>
          <w:i/>
          <w:sz w:val="22"/>
          <w:szCs w:val="22"/>
          <w:highlight w:val="yellow"/>
        </w:rPr>
        <w:t xml:space="preserve"> You could discuss the idea that each molecule will have a characteristic “retention” time, but for our purposes here only the order matter</w:t>
      </w:r>
      <w:r w:rsidR="00DD0A76">
        <w:rPr>
          <w:i/>
          <w:sz w:val="22"/>
          <w:szCs w:val="22"/>
          <w:highlight w:val="yellow"/>
        </w:rPr>
        <w:t>s</w:t>
      </w:r>
      <w:r w:rsidR="000F07C6" w:rsidRPr="00DD0A76">
        <w:rPr>
          <w:i/>
          <w:sz w:val="22"/>
          <w:szCs w:val="22"/>
          <w:highlight w:val="yellow"/>
        </w:rPr>
        <w:t>.</w:t>
      </w:r>
      <w:r>
        <w:rPr>
          <w:sz w:val="22"/>
          <w:szCs w:val="22"/>
        </w:rPr>
        <w:t>]</w:t>
      </w:r>
    </w:p>
    <w:p w14:paraId="7B30E167" w14:textId="3F730E29" w:rsidR="00D01AEF" w:rsidRDefault="00D01AEF" w:rsidP="007E06FA">
      <w:pPr>
        <w:pStyle w:val="ListParagraph"/>
        <w:numPr>
          <w:ilvl w:val="0"/>
          <w:numId w:val="0"/>
        </w:numPr>
        <w:rPr>
          <w:sz w:val="22"/>
          <w:szCs w:val="22"/>
        </w:rPr>
      </w:pPr>
    </w:p>
    <w:p w14:paraId="367C379D" w14:textId="77B89838" w:rsidR="0049726B" w:rsidRDefault="0049726B" w:rsidP="0049726B">
      <w:pPr>
        <w:pStyle w:val="ListParagraph"/>
        <w:numPr>
          <w:ilvl w:val="0"/>
          <w:numId w:val="0"/>
        </w:numPr>
        <w:rPr>
          <w:sz w:val="22"/>
          <w:szCs w:val="22"/>
        </w:rPr>
      </w:pPr>
      <w:r>
        <w:rPr>
          <w:sz w:val="22"/>
          <w:szCs w:val="22"/>
        </w:rPr>
        <w:t>[</w:t>
      </w:r>
      <w:r w:rsidRPr="0049726B">
        <w:rPr>
          <w:i/>
          <w:sz w:val="22"/>
          <w:szCs w:val="22"/>
          <w:highlight w:val="yellow"/>
        </w:rPr>
        <w:t>If necessary, this would be a good time to move the class to the spac</w:t>
      </w:r>
      <w:r w:rsidRPr="0049000C">
        <w:rPr>
          <w:i/>
          <w:sz w:val="22"/>
          <w:szCs w:val="22"/>
          <w:highlight w:val="yellow"/>
        </w:rPr>
        <w:t>e where you’ve taped the time vs. mass axes on the floor and will be fragmenting the molecules</w:t>
      </w:r>
      <w:r w:rsidR="0049000C">
        <w:rPr>
          <w:i/>
          <w:sz w:val="22"/>
          <w:szCs w:val="22"/>
          <w:highlight w:val="yellow"/>
        </w:rPr>
        <w:t xml:space="preserve">. At this point, it is useful </w:t>
      </w:r>
      <w:r w:rsidR="0049000C" w:rsidRPr="0049000C">
        <w:rPr>
          <w:i/>
          <w:sz w:val="22"/>
          <w:szCs w:val="22"/>
          <w:highlight w:val="yellow"/>
        </w:rPr>
        <w:t>to have the students group up according to the color of the molecule they handled in their original group of three</w:t>
      </w:r>
      <w:r w:rsidR="00B8461C">
        <w:rPr>
          <w:i/>
          <w:sz w:val="22"/>
          <w:szCs w:val="22"/>
          <w:highlight w:val="yellow"/>
        </w:rPr>
        <w:t xml:space="preserve"> (</w:t>
      </w:r>
      <w:r w:rsidR="00B8461C" w:rsidRPr="00B8461C">
        <w:rPr>
          <w:sz w:val="22"/>
          <w:szCs w:val="22"/>
          <w:highlight w:val="yellow"/>
        </w:rPr>
        <w:t>e.g.</w:t>
      </w:r>
      <w:r w:rsidR="00B8461C">
        <w:rPr>
          <w:i/>
          <w:sz w:val="22"/>
          <w:szCs w:val="22"/>
          <w:highlight w:val="yellow"/>
        </w:rPr>
        <w:t>, all those who worked with RED get together; same for BLUE and YELLOW)</w:t>
      </w:r>
      <w:r w:rsidR="0049000C" w:rsidRPr="0049000C">
        <w:rPr>
          <w:i/>
          <w:sz w:val="22"/>
          <w:szCs w:val="22"/>
          <w:highlight w:val="yellow"/>
        </w:rPr>
        <w:t>.</w:t>
      </w:r>
      <w:r>
        <w:rPr>
          <w:sz w:val="22"/>
          <w:szCs w:val="22"/>
        </w:rPr>
        <w:t>]</w:t>
      </w:r>
    </w:p>
    <w:p w14:paraId="30EE0680" w14:textId="77777777" w:rsidR="0049726B" w:rsidRDefault="0049726B" w:rsidP="007E06FA">
      <w:pPr>
        <w:pStyle w:val="ListParagraph"/>
        <w:numPr>
          <w:ilvl w:val="0"/>
          <w:numId w:val="0"/>
        </w:numPr>
        <w:rPr>
          <w:sz w:val="22"/>
          <w:szCs w:val="22"/>
        </w:rPr>
      </w:pPr>
    </w:p>
    <w:p w14:paraId="49A5356C" w14:textId="2E3B385D" w:rsidR="00505D9A" w:rsidRDefault="00833537" w:rsidP="007E06FA">
      <w:pPr>
        <w:pStyle w:val="ListParagraph"/>
        <w:numPr>
          <w:ilvl w:val="0"/>
          <w:numId w:val="0"/>
        </w:numPr>
        <w:rPr>
          <w:sz w:val="22"/>
          <w:szCs w:val="22"/>
        </w:rPr>
      </w:pPr>
      <w:r>
        <w:rPr>
          <w:sz w:val="22"/>
          <w:szCs w:val="22"/>
        </w:rPr>
        <w:t>Now let</w:t>
      </w:r>
      <w:r w:rsidR="00462235">
        <w:rPr>
          <w:sz w:val="22"/>
          <w:szCs w:val="22"/>
        </w:rPr>
        <w:t xml:space="preserve">’s look </w:t>
      </w:r>
      <w:r w:rsidR="00C71B87">
        <w:rPr>
          <w:sz w:val="22"/>
          <w:szCs w:val="22"/>
        </w:rPr>
        <w:t xml:space="preserve">at </w:t>
      </w:r>
      <w:r w:rsidR="00462235">
        <w:rPr>
          <w:sz w:val="22"/>
          <w:szCs w:val="22"/>
        </w:rPr>
        <w:t xml:space="preserve">how each molecule fragments in the mass spectrometer. </w:t>
      </w:r>
    </w:p>
    <w:p w14:paraId="5D6F3D93" w14:textId="1BD40B5F" w:rsidR="00F904CE" w:rsidRPr="00F904CE" w:rsidRDefault="00505D9A" w:rsidP="007E06FA">
      <w:pPr>
        <w:pStyle w:val="ListParagraph"/>
        <w:numPr>
          <w:ilvl w:val="0"/>
          <w:numId w:val="0"/>
        </w:numPr>
        <w:rPr>
          <w:sz w:val="22"/>
          <w:szCs w:val="22"/>
          <w:highlight w:val="yellow"/>
        </w:rPr>
      </w:pPr>
      <w:r>
        <w:rPr>
          <w:sz w:val="22"/>
          <w:szCs w:val="22"/>
        </w:rPr>
        <w:t>[</w:t>
      </w:r>
      <w:r w:rsidR="00462235" w:rsidRPr="008A05B4">
        <w:rPr>
          <w:i/>
          <w:sz w:val="22"/>
          <w:szCs w:val="22"/>
          <w:highlight w:val="yellow"/>
        </w:rPr>
        <w:t>Select one representative for each color to come to the front</w:t>
      </w:r>
      <w:r w:rsidR="00021DFF">
        <w:rPr>
          <w:i/>
          <w:sz w:val="22"/>
          <w:szCs w:val="22"/>
          <w:highlight w:val="yellow"/>
        </w:rPr>
        <w:t>, pick up their tub and get positioned at the appropriate location on the time axis taped to the floor (Elution order: RED, BLUE, YELLOW)</w:t>
      </w:r>
      <w:r w:rsidR="00462235" w:rsidRPr="008A05B4">
        <w:rPr>
          <w:i/>
          <w:sz w:val="22"/>
          <w:szCs w:val="22"/>
          <w:highlight w:val="yellow"/>
        </w:rPr>
        <w:t xml:space="preserve">. </w:t>
      </w:r>
      <w:r w:rsidR="001A184A" w:rsidRPr="008A05B4">
        <w:rPr>
          <w:i/>
          <w:sz w:val="22"/>
          <w:szCs w:val="22"/>
          <w:highlight w:val="yellow"/>
        </w:rPr>
        <w:t>Prompt</w:t>
      </w:r>
      <w:r w:rsidR="00021DFF">
        <w:rPr>
          <w:i/>
          <w:sz w:val="22"/>
          <w:szCs w:val="22"/>
          <w:highlight w:val="yellow"/>
        </w:rPr>
        <w:t xml:space="preserve"> the</w:t>
      </w:r>
      <w:r w:rsidR="001A184A" w:rsidRPr="008A05B4">
        <w:rPr>
          <w:i/>
          <w:sz w:val="22"/>
          <w:szCs w:val="22"/>
          <w:highlight w:val="yellow"/>
        </w:rPr>
        <w:t xml:space="preserve"> class to describe what happens after</w:t>
      </w:r>
      <w:r w:rsidR="00021DFF">
        <w:rPr>
          <w:i/>
          <w:sz w:val="22"/>
          <w:szCs w:val="22"/>
          <w:highlight w:val="yellow"/>
        </w:rPr>
        <w:t xml:space="preserve"> each </w:t>
      </w:r>
      <w:r w:rsidR="00545307">
        <w:rPr>
          <w:i/>
          <w:sz w:val="22"/>
          <w:szCs w:val="22"/>
          <w:highlight w:val="yellow"/>
        </w:rPr>
        <w:t>color band</w:t>
      </w:r>
      <w:r w:rsidR="00021DFF">
        <w:rPr>
          <w:i/>
          <w:sz w:val="22"/>
          <w:szCs w:val="22"/>
          <w:highlight w:val="yellow"/>
        </w:rPr>
        <w:t xml:space="preserve"> elutes</w:t>
      </w:r>
      <w:r w:rsidR="001A184A" w:rsidRPr="008A05B4">
        <w:rPr>
          <w:i/>
          <w:sz w:val="22"/>
          <w:szCs w:val="22"/>
          <w:highlight w:val="yellow"/>
        </w:rPr>
        <w:t xml:space="preserve"> from the GC column</w:t>
      </w:r>
      <w:r w:rsidR="00D43078" w:rsidRPr="008A05B4">
        <w:rPr>
          <w:i/>
          <w:sz w:val="22"/>
          <w:szCs w:val="22"/>
          <w:highlight w:val="yellow"/>
        </w:rPr>
        <w:t xml:space="preserve"> </w:t>
      </w:r>
      <w:r w:rsidR="001A184A" w:rsidRPr="008A05B4">
        <w:rPr>
          <w:i/>
          <w:sz w:val="22"/>
          <w:szCs w:val="22"/>
          <w:highlight w:val="yellow"/>
        </w:rPr>
        <w:t>(</w:t>
      </w:r>
      <w:r w:rsidR="00021DFF">
        <w:rPr>
          <w:i/>
          <w:sz w:val="22"/>
          <w:szCs w:val="22"/>
          <w:highlight w:val="yellow"/>
        </w:rPr>
        <w:t>ionization/</w:t>
      </w:r>
      <w:r w:rsidR="004E33A1" w:rsidRPr="008A05B4">
        <w:rPr>
          <w:i/>
          <w:sz w:val="22"/>
          <w:szCs w:val="22"/>
          <w:highlight w:val="yellow"/>
        </w:rPr>
        <w:t>fragmentation</w:t>
      </w:r>
      <w:r w:rsidR="001A184A" w:rsidRPr="008A05B4">
        <w:rPr>
          <w:i/>
          <w:sz w:val="22"/>
          <w:szCs w:val="22"/>
          <w:highlight w:val="yellow"/>
        </w:rPr>
        <w:t xml:space="preserve"> via EI</w:t>
      </w:r>
      <w:r w:rsidR="00816C14">
        <w:rPr>
          <w:i/>
          <w:sz w:val="22"/>
          <w:szCs w:val="22"/>
          <w:highlight w:val="yellow"/>
        </w:rPr>
        <w:t>; a good chance to review how fragmentation happens in EI</w:t>
      </w:r>
      <w:r w:rsidR="001A184A" w:rsidRPr="008A05B4">
        <w:rPr>
          <w:i/>
          <w:sz w:val="22"/>
          <w:szCs w:val="22"/>
          <w:highlight w:val="yellow"/>
        </w:rPr>
        <w:t>)</w:t>
      </w:r>
      <w:r w:rsidR="00953231">
        <w:rPr>
          <w:i/>
          <w:sz w:val="22"/>
          <w:szCs w:val="22"/>
          <w:highlight w:val="yellow"/>
        </w:rPr>
        <w:t xml:space="preserve">, then let the representative for the RED group </w:t>
      </w:r>
      <w:r w:rsidR="00C0699A" w:rsidRPr="008A05B4">
        <w:rPr>
          <w:i/>
          <w:sz w:val="22"/>
          <w:szCs w:val="22"/>
          <w:highlight w:val="yellow"/>
        </w:rPr>
        <w:t xml:space="preserve">simulate fragmentation by </w:t>
      </w:r>
      <w:r w:rsidR="00021DFF">
        <w:rPr>
          <w:i/>
          <w:sz w:val="22"/>
          <w:szCs w:val="22"/>
          <w:highlight w:val="yellow"/>
        </w:rPr>
        <w:t>dump</w:t>
      </w:r>
      <w:r w:rsidR="00545307">
        <w:rPr>
          <w:i/>
          <w:sz w:val="22"/>
          <w:szCs w:val="22"/>
          <w:highlight w:val="yellow"/>
        </w:rPr>
        <w:t>ing</w:t>
      </w:r>
      <w:r w:rsidR="00021DFF">
        <w:rPr>
          <w:i/>
          <w:sz w:val="22"/>
          <w:szCs w:val="22"/>
          <w:highlight w:val="yellow"/>
        </w:rPr>
        <w:t xml:space="preserve"> the tub containing all the RED molecules onto the floor from approximately chest height. </w:t>
      </w:r>
      <w:r w:rsidR="00953231">
        <w:rPr>
          <w:i/>
          <w:sz w:val="22"/>
          <w:szCs w:val="22"/>
          <w:highlight w:val="yellow"/>
        </w:rPr>
        <w:t>H</w:t>
      </w:r>
      <w:r w:rsidR="00966391">
        <w:rPr>
          <w:i/>
          <w:sz w:val="22"/>
          <w:szCs w:val="22"/>
          <w:highlight w:val="yellow"/>
        </w:rPr>
        <w:t xml:space="preserve">ave </w:t>
      </w:r>
      <w:r w:rsidR="00816C14">
        <w:rPr>
          <w:i/>
          <w:sz w:val="22"/>
          <w:szCs w:val="22"/>
          <w:highlight w:val="yellow"/>
        </w:rPr>
        <w:t>the RED group</w:t>
      </w:r>
      <w:r w:rsidR="00966391">
        <w:rPr>
          <w:i/>
          <w:sz w:val="22"/>
          <w:szCs w:val="22"/>
          <w:highlight w:val="yellow"/>
        </w:rPr>
        <w:t xml:space="preserve"> </w:t>
      </w:r>
      <w:r w:rsidR="008E3D84" w:rsidRPr="008A05B4">
        <w:rPr>
          <w:i/>
          <w:sz w:val="22"/>
          <w:szCs w:val="22"/>
          <w:highlight w:val="yellow"/>
        </w:rPr>
        <w:t xml:space="preserve">arrange </w:t>
      </w:r>
      <w:r w:rsidR="00545307">
        <w:rPr>
          <w:i/>
          <w:sz w:val="22"/>
          <w:szCs w:val="22"/>
          <w:highlight w:val="yellow"/>
        </w:rPr>
        <w:t>all of the</w:t>
      </w:r>
      <w:r w:rsidR="008E3D84">
        <w:rPr>
          <w:i/>
          <w:sz w:val="22"/>
          <w:szCs w:val="22"/>
          <w:highlight w:val="yellow"/>
        </w:rPr>
        <w:t xml:space="preserve"> fragments</w:t>
      </w:r>
      <w:r w:rsidR="008E3D84" w:rsidRPr="008A05B4">
        <w:rPr>
          <w:i/>
          <w:sz w:val="22"/>
          <w:szCs w:val="22"/>
          <w:highlight w:val="yellow"/>
        </w:rPr>
        <w:t xml:space="preserve"> on the floor in order of </w:t>
      </w:r>
      <w:r w:rsidR="008E3D84">
        <w:rPr>
          <w:i/>
          <w:sz w:val="22"/>
          <w:szCs w:val="22"/>
          <w:highlight w:val="yellow"/>
        </w:rPr>
        <w:t xml:space="preserve">mass and </w:t>
      </w:r>
      <w:r w:rsidR="008E3D84" w:rsidRPr="008A05B4">
        <w:rPr>
          <w:i/>
          <w:sz w:val="22"/>
          <w:szCs w:val="22"/>
          <w:highlight w:val="yellow"/>
        </w:rPr>
        <w:t>perpendic</w:t>
      </w:r>
      <w:r w:rsidR="008E3D84">
        <w:rPr>
          <w:i/>
          <w:sz w:val="22"/>
          <w:szCs w:val="22"/>
          <w:highlight w:val="yellow"/>
        </w:rPr>
        <w:t xml:space="preserve">ular to the </w:t>
      </w:r>
      <w:r w:rsidR="008E3D84">
        <w:rPr>
          <w:i/>
          <w:sz w:val="22"/>
          <w:szCs w:val="22"/>
          <w:highlight w:val="yellow"/>
        </w:rPr>
        <w:lastRenderedPageBreak/>
        <w:t>retention time axis</w:t>
      </w:r>
      <w:r w:rsidR="00AF27EF">
        <w:rPr>
          <w:i/>
          <w:sz w:val="22"/>
          <w:szCs w:val="22"/>
          <w:highlight w:val="yellow"/>
        </w:rPr>
        <w:t xml:space="preserve">. Repeat with </w:t>
      </w:r>
      <w:r w:rsidR="00BB2B7A">
        <w:rPr>
          <w:i/>
          <w:sz w:val="22"/>
          <w:szCs w:val="22"/>
          <w:highlight w:val="yellow"/>
        </w:rPr>
        <w:t>BLUE</w:t>
      </w:r>
      <w:r w:rsidR="001A184A" w:rsidRPr="008A05B4">
        <w:rPr>
          <w:i/>
          <w:sz w:val="22"/>
          <w:szCs w:val="22"/>
          <w:highlight w:val="yellow"/>
        </w:rPr>
        <w:t xml:space="preserve"> </w:t>
      </w:r>
      <w:r w:rsidR="00953231">
        <w:rPr>
          <w:i/>
          <w:sz w:val="22"/>
          <w:szCs w:val="22"/>
          <w:highlight w:val="yellow"/>
        </w:rPr>
        <w:t>(middle of the time axis) then</w:t>
      </w:r>
      <w:r w:rsidR="001A184A" w:rsidRPr="008A05B4">
        <w:rPr>
          <w:i/>
          <w:sz w:val="22"/>
          <w:szCs w:val="22"/>
          <w:highlight w:val="yellow"/>
        </w:rPr>
        <w:t xml:space="preserve"> </w:t>
      </w:r>
      <w:r w:rsidR="00731EF7" w:rsidRPr="008A05B4">
        <w:rPr>
          <w:i/>
          <w:sz w:val="22"/>
          <w:szCs w:val="22"/>
          <w:highlight w:val="yellow"/>
        </w:rPr>
        <w:t>YELLOW</w:t>
      </w:r>
      <w:r w:rsidR="00953231">
        <w:rPr>
          <w:i/>
          <w:sz w:val="22"/>
          <w:szCs w:val="22"/>
          <w:highlight w:val="yellow"/>
        </w:rPr>
        <w:t xml:space="preserve"> (near the end of the time axis), both from </w:t>
      </w:r>
      <w:r w:rsidR="00021DFF">
        <w:rPr>
          <w:i/>
          <w:sz w:val="22"/>
          <w:szCs w:val="22"/>
          <w:highlight w:val="yellow"/>
        </w:rPr>
        <w:t>the same approximate height</w:t>
      </w:r>
      <w:r w:rsidR="00953231">
        <w:rPr>
          <w:i/>
          <w:sz w:val="22"/>
          <w:szCs w:val="22"/>
          <w:highlight w:val="yellow"/>
        </w:rPr>
        <w:t xml:space="preserve"> as RED</w:t>
      </w:r>
      <w:r w:rsidR="0063601C">
        <w:rPr>
          <w:i/>
          <w:sz w:val="22"/>
          <w:szCs w:val="22"/>
          <w:highlight w:val="yellow"/>
        </w:rPr>
        <w:t>.</w:t>
      </w:r>
      <w:r w:rsidR="00F904CE" w:rsidRPr="00F904CE">
        <w:rPr>
          <w:sz w:val="22"/>
          <w:szCs w:val="22"/>
        </w:rPr>
        <w:t>]</w:t>
      </w:r>
    </w:p>
    <w:p w14:paraId="2425D716" w14:textId="77777777" w:rsidR="00F904CE" w:rsidRDefault="00F904CE" w:rsidP="007E06FA">
      <w:pPr>
        <w:pStyle w:val="ListParagraph"/>
        <w:numPr>
          <w:ilvl w:val="0"/>
          <w:numId w:val="0"/>
        </w:numPr>
        <w:rPr>
          <w:i/>
          <w:sz w:val="22"/>
          <w:szCs w:val="22"/>
          <w:highlight w:val="yellow"/>
        </w:rPr>
      </w:pPr>
    </w:p>
    <w:p w14:paraId="0BB1382D" w14:textId="0E526BE0" w:rsidR="00BF39D5" w:rsidRDefault="00F904CE" w:rsidP="007E06FA">
      <w:pPr>
        <w:pStyle w:val="ListParagraph"/>
        <w:numPr>
          <w:ilvl w:val="0"/>
          <w:numId w:val="0"/>
        </w:numPr>
        <w:rPr>
          <w:sz w:val="22"/>
          <w:szCs w:val="22"/>
        </w:rPr>
      </w:pPr>
      <w:r w:rsidRPr="00F904CE">
        <w:rPr>
          <w:sz w:val="22"/>
          <w:szCs w:val="22"/>
        </w:rPr>
        <w:t>[</w:t>
      </w:r>
      <w:r w:rsidR="00651F59">
        <w:rPr>
          <w:i/>
          <w:sz w:val="22"/>
          <w:szCs w:val="22"/>
          <w:highlight w:val="yellow"/>
        </w:rPr>
        <w:t>N</w:t>
      </w:r>
      <w:r w:rsidR="00332375" w:rsidRPr="00730FF8">
        <w:rPr>
          <w:i/>
          <w:sz w:val="22"/>
          <w:szCs w:val="22"/>
          <w:highlight w:val="yellow"/>
        </w:rPr>
        <w:t>ote here the importance of the height (</w:t>
      </w:r>
      <w:r w:rsidR="00BE0E0F">
        <w:rPr>
          <w:i/>
          <w:sz w:val="22"/>
          <w:szCs w:val="22"/>
          <w:highlight w:val="yellow"/>
        </w:rPr>
        <w:t xml:space="preserve">a proxy for </w:t>
      </w:r>
      <w:r w:rsidR="00332375" w:rsidRPr="00730FF8">
        <w:rPr>
          <w:i/>
          <w:sz w:val="22"/>
          <w:szCs w:val="22"/>
          <w:highlight w:val="yellow"/>
        </w:rPr>
        <w:t>energy; 70eV for EI) from which the molecules were dropped, both in terms of fragmentation</w:t>
      </w:r>
      <w:r w:rsidR="006C6FCF">
        <w:rPr>
          <w:i/>
          <w:sz w:val="22"/>
          <w:szCs w:val="22"/>
          <w:highlight w:val="yellow"/>
        </w:rPr>
        <w:t xml:space="preserve"> pattern and </w:t>
      </w:r>
      <w:r w:rsidR="006C6FCF" w:rsidRPr="000A46A2">
        <w:rPr>
          <w:i/>
          <w:sz w:val="22"/>
          <w:szCs w:val="22"/>
          <w:highlight w:val="yellow"/>
        </w:rPr>
        <w:t>consistency</w:t>
      </w:r>
      <w:r w:rsidRPr="000A46A2">
        <w:rPr>
          <w:i/>
          <w:sz w:val="22"/>
          <w:szCs w:val="22"/>
          <w:highlight w:val="yellow"/>
        </w:rPr>
        <w:t>. Y</w:t>
      </w:r>
      <w:r w:rsidR="00816C14" w:rsidRPr="000A46A2">
        <w:rPr>
          <w:i/>
          <w:sz w:val="22"/>
          <w:szCs w:val="22"/>
          <w:highlight w:val="yellow"/>
        </w:rPr>
        <w:t xml:space="preserve">ou might also ask the students why most GC-MS EI sources are set to 70eV and what will happen if we drop the Duplo molecules from the </w:t>
      </w:r>
      <w:r w:rsidR="00EC0571" w:rsidRPr="000A46A2">
        <w:rPr>
          <w:i/>
          <w:sz w:val="22"/>
          <w:szCs w:val="22"/>
          <w:highlight w:val="yellow"/>
        </w:rPr>
        <w:t>height of the roof</w:t>
      </w:r>
      <w:r w:rsidRPr="000A46A2">
        <w:rPr>
          <w:i/>
          <w:sz w:val="22"/>
          <w:szCs w:val="22"/>
          <w:highlight w:val="yellow"/>
        </w:rPr>
        <w:t xml:space="preserve"> instead (</w:t>
      </w:r>
      <w:r w:rsidR="00EC0571" w:rsidRPr="000A46A2">
        <w:rPr>
          <w:i/>
          <w:sz w:val="22"/>
          <w:szCs w:val="22"/>
          <w:highlight w:val="yellow"/>
        </w:rPr>
        <w:t xml:space="preserve">higher energy yields </w:t>
      </w:r>
      <w:r w:rsidRPr="000A46A2">
        <w:rPr>
          <w:i/>
          <w:sz w:val="22"/>
          <w:szCs w:val="22"/>
          <w:highlight w:val="yellow"/>
        </w:rPr>
        <w:t xml:space="preserve">more smaller fragments). Usually the class </w:t>
      </w:r>
      <w:r w:rsidR="000A46A2" w:rsidRPr="000A46A2">
        <w:rPr>
          <w:i/>
          <w:sz w:val="22"/>
          <w:szCs w:val="22"/>
          <w:highlight w:val="yellow"/>
        </w:rPr>
        <w:t>intuits</w:t>
      </w:r>
      <w:r w:rsidRPr="000A46A2">
        <w:rPr>
          <w:i/>
          <w:sz w:val="22"/>
          <w:szCs w:val="22"/>
          <w:highlight w:val="yellow"/>
        </w:rPr>
        <w:t xml:space="preserve"> that fragmentation patterns </w:t>
      </w:r>
      <w:r w:rsidR="000A46A2" w:rsidRPr="000A46A2">
        <w:rPr>
          <w:i/>
          <w:sz w:val="22"/>
          <w:szCs w:val="22"/>
          <w:highlight w:val="yellow"/>
        </w:rPr>
        <w:t>should be</w:t>
      </w:r>
      <w:r w:rsidRPr="000A46A2">
        <w:rPr>
          <w:i/>
          <w:sz w:val="22"/>
          <w:szCs w:val="22"/>
          <w:highlight w:val="yellow"/>
        </w:rPr>
        <w:t xml:space="preserve"> related to the energy of the electron beam in EI, that mass spectra comparison/database matching is only possible if fragmentation patterns are consistent from instrument to instrument, and that higher energies will result in a shift towards smaller fragments.</w:t>
      </w:r>
      <w:r w:rsidRPr="00F904CE">
        <w:rPr>
          <w:sz w:val="22"/>
          <w:szCs w:val="22"/>
        </w:rPr>
        <w:t>]</w:t>
      </w:r>
    </w:p>
    <w:p w14:paraId="28C4D943" w14:textId="77777777" w:rsidR="00BF39D5" w:rsidRDefault="00BF39D5" w:rsidP="007E06FA">
      <w:pPr>
        <w:pStyle w:val="ListParagraph"/>
        <w:numPr>
          <w:ilvl w:val="0"/>
          <w:numId w:val="0"/>
        </w:numPr>
        <w:rPr>
          <w:sz w:val="22"/>
          <w:szCs w:val="22"/>
        </w:rPr>
      </w:pPr>
    </w:p>
    <w:p w14:paraId="2DE8D60E" w14:textId="30D31600" w:rsidR="00EC6F48" w:rsidRDefault="00AC428B" w:rsidP="00D35E38">
      <w:pPr>
        <w:pStyle w:val="ListParagraph"/>
        <w:numPr>
          <w:ilvl w:val="0"/>
          <w:numId w:val="45"/>
        </w:numPr>
        <w:rPr>
          <w:sz w:val="22"/>
          <w:szCs w:val="22"/>
        </w:rPr>
      </w:pPr>
      <w:r>
        <w:rPr>
          <w:sz w:val="22"/>
          <w:szCs w:val="22"/>
        </w:rPr>
        <w:t>Will every fragment be detected? [</w:t>
      </w:r>
      <w:r w:rsidR="0049000C" w:rsidRPr="0049000C">
        <w:rPr>
          <w:i/>
          <w:sz w:val="22"/>
          <w:szCs w:val="22"/>
          <w:highlight w:val="yellow"/>
        </w:rPr>
        <w:t xml:space="preserve">Have the students </w:t>
      </w:r>
      <w:r w:rsidR="00766D7F">
        <w:rPr>
          <w:i/>
          <w:sz w:val="22"/>
          <w:szCs w:val="22"/>
          <w:highlight w:val="yellow"/>
        </w:rPr>
        <w:t>discuss</w:t>
      </w:r>
      <w:r w:rsidR="0049000C" w:rsidRPr="0049000C">
        <w:rPr>
          <w:i/>
          <w:sz w:val="22"/>
          <w:szCs w:val="22"/>
          <w:highlight w:val="yellow"/>
        </w:rPr>
        <w:t xml:space="preserve"> this question with all other students that handled the same color as they did.</w:t>
      </w:r>
      <w:r w:rsidR="0049000C" w:rsidRPr="0049000C">
        <w:rPr>
          <w:sz w:val="22"/>
          <w:szCs w:val="22"/>
          <w:highlight w:val="yellow"/>
        </w:rPr>
        <w:t xml:space="preserve"> </w:t>
      </w:r>
      <w:r w:rsidRPr="0049000C">
        <w:rPr>
          <w:i/>
          <w:sz w:val="22"/>
          <w:szCs w:val="22"/>
          <w:highlight w:val="yellow"/>
        </w:rPr>
        <w:t xml:space="preserve">After students </w:t>
      </w:r>
      <w:r w:rsidRPr="007B0F55">
        <w:rPr>
          <w:i/>
          <w:sz w:val="22"/>
          <w:szCs w:val="22"/>
          <w:highlight w:val="yellow"/>
        </w:rPr>
        <w:t xml:space="preserve">realize </w:t>
      </w:r>
      <w:r w:rsidR="00EE1725">
        <w:rPr>
          <w:i/>
          <w:sz w:val="22"/>
          <w:szCs w:val="22"/>
          <w:highlight w:val="yellow"/>
        </w:rPr>
        <w:t>that only charged fragments will be detected</w:t>
      </w:r>
      <w:r w:rsidRPr="007B0F55">
        <w:rPr>
          <w:i/>
          <w:sz w:val="22"/>
          <w:szCs w:val="22"/>
          <w:highlight w:val="yellow"/>
        </w:rPr>
        <w:t xml:space="preserve">, </w:t>
      </w:r>
      <w:r w:rsidR="00EE1725">
        <w:rPr>
          <w:i/>
          <w:sz w:val="22"/>
          <w:szCs w:val="22"/>
          <w:highlight w:val="yellow"/>
        </w:rPr>
        <w:t xml:space="preserve">have </w:t>
      </w:r>
      <w:r w:rsidR="00EE1725" w:rsidRPr="005E252E">
        <w:rPr>
          <w:i/>
          <w:sz w:val="22"/>
          <w:szCs w:val="22"/>
          <w:highlight w:val="yellow"/>
        </w:rPr>
        <w:t>them find the fragments with a round drafting sticker attached (representing a “charge”)</w:t>
      </w:r>
      <w:r w:rsidR="00BE0C45" w:rsidRPr="005E252E">
        <w:rPr>
          <w:i/>
          <w:sz w:val="22"/>
          <w:szCs w:val="22"/>
          <w:highlight w:val="yellow"/>
        </w:rPr>
        <w:t xml:space="preserve">, and remove all other </w:t>
      </w:r>
      <w:r w:rsidR="00EE1725" w:rsidRPr="005E252E">
        <w:rPr>
          <w:i/>
          <w:sz w:val="22"/>
          <w:szCs w:val="22"/>
          <w:highlight w:val="yellow"/>
        </w:rPr>
        <w:t>fragments</w:t>
      </w:r>
      <w:r w:rsidR="005E252E" w:rsidRPr="005E252E">
        <w:rPr>
          <w:i/>
          <w:sz w:val="22"/>
          <w:szCs w:val="22"/>
          <w:highlight w:val="yellow"/>
        </w:rPr>
        <w:t>. Note that based on the location of the charge and the way that each molecule fragments, some fragments will be more likely to be observed by the detector than others.</w:t>
      </w:r>
      <w:r w:rsidR="00E32276" w:rsidRPr="00E32276">
        <w:rPr>
          <w:i/>
          <w:sz w:val="22"/>
          <w:szCs w:val="22"/>
          <w:highlight w:val="yellow"/>
        </w:rPr>
        <w:t xml:space="preserve"> </w:t>
      </w:r>
      <w:r w:rsidR="00E32276">
        <w:rPr>
          <w:i/>
          <w:sz w:val="22"/>
          <w:szCs w:val="22"/>
          <w:highlight w:val="yellow"/>
        </w:rPr>
        <w:t>Record</w:t>
      </w:r>
      <w:r w:rsidR="00E32276" w:rsidRPr="008A05B4">
        <w:rPr>
          <w:i/>
          <w:sz w:val="22"/>
          <w:szCs w:val="22"/>
          <w:highlight w:val="yellow"/>
        </w:rPr>
        <w:t xml:space="preserve"> the number and </w:t>
      </w:r>
      <w:r w:rsidR="00585708">
        <w:rPr>
          <w:i/>
          <w:sz w:val="22"/>
          <w:szCs w:val="22"/>
          <w:highlight w:val="yellow"/>
        </w:rPr>
        <w:t>mass</w:t>
      </w:r>
      <w:r w:rsidR="00E32276" w:rsidRPr="008A05B4">
        <w:rPr>
          <w:i/>
          <w:sz w:val="22"/>
          <w:szCs w:val="22"/>
          <w:highlight w:val="yellow"/>
        </w:rPr>
        <w:t xml:space="preserve"> of each </w:t>
      </w:r>
      <w:r w:rsidR="001C52C4">
        <w:rPr>
          <w:i/>
          <w:sz w:val="22"/>
          <w:szCs w:val="22"/>
          <w:highlight w:val="yellow"/>
        </w:rPr>
        <w:t xml:space="preserve">charged </w:t>
      </w:r>
      <w:r w:rsidR="00E32276" w:rsidRPr="008A05B4">
        <w:rPr>
          <w:i/>
          <w:sz w:val="22"/>
          <w:szCs w:val="22"/>
          <w:highlight w:val="yellow"/>
        </w:rPr>
        <w:t>fragment</w:t>
      </w:r>
      <w:r w:rsidR="00036F4C">
        <w:rPr>
          <w:i/>
          <w:sz w:val="22"/>
          <w:szCs w:val="22"/>
          <w:highlight w:val="yellow"/>
        </w:rPr>
        <w:t xml:space="preserve"> for each color molecule</w:t>
      </w:r>
      <w:r w:rsidR="00E32276" w:rsidRPr="008A05B4">
        <w:rPr>
          <w:i/>
          <w:sz w:val="22"/>
          <w:szCs w:val="22"/>
          <w:highlight w:val="yellow"/>
        </w:rPr>
        <w:t xml:space="preserve"> </w:t>
      </w:r>
      <w:r w:rsidR="00E32276">
        <w:rPr>
          <w:i/>
          <w:sz w:val="22"/>
          <w:szCs w:val="22"/>
          <w:highlight w:val="yellow"/>
        </w:rPr>
        <w:t>(using the data sheet</w:t>
      </w:r>
      <w:r w:rsidR="00D00470">
        <w:rPr>
          <w:i/>
          <w:sz w:val="22"/>
          <w:szCs w:val="22"/>
          <w:highlight w:val="yellow"/>
        </w:rPr>
        <w:t>; one sheet per color</w:t>
      </w:r>
      <w:r w:rsidR="00E32276">
        <w:rPr>
          <w:i/>
          <w:sz w:val="22"/>
          <w:szCs w:val="22"/>
          <w:highlight w:val="yellow"/>
        </w:rPr>
        <w:t>)</w:t>
      </w:r>
      <w:r w:rsidR="009A2B40" w:rsidRPr="00C47754">
        <w:rPr>
          <w:i/>
          <w:sz w:val="22"/>
          <w:szCs w:val="22"/>
          <w:highlight w:val="yellow"/>
        </w:rPr>
        <w:t>.</w:t>
      </w:r>
      <w:r>
        <w:rPr>
          <w:sz w:val="22"/>
          <w:szCs w:val="22"/>
        </w:rPr>
        <w:t>]</w:t>
      </w:r>
    </w:p>
    <w:p w14:paraId="1FA2C87C" w14:textId="4FC6DE04" w:rsidR="00AC428B" w:rsidRPr="00EC6F48" w:rsidRDefault="00AC428B" w:rsidP="00EC6F48">
      <w:pPr>
        <w:pStyle w:val="ListParagraph"/>
        <w:numPr>
          <w:ilvl w:val="0"/>
          <w:numId w:val="0"/>
        </w:numPr>
        <w:ind w:left="1080"/>
        <w:rPr>
          <w:sz w:val="22"/>
          <w:szCs w:val="22"/>
        </w:rPr>
      </w:pPr>
      <w:r w:rsidRPr="00EC6F48">
        <w:rPr>
          <w:color w:val="0000FF"/>
          <w:sz w:val="22"/>
          <w:szCs w:val="22"/>
        </w:rPr>
        <w:t>No, because only the ones with charge will get through</w:t>
      </w:r>
      <w:r w:rsidR="0046571F">
        <w:rPr>
          <w:color w:val="0000FF"/>
          <w:sz w:val="22"/>
          <w:szCs w:val="22"/>
        </w:rPr>
        <w:t xml:space="preserve"> the mass analyzer to </w:t>
      </w:r>
      <w:r w:rsidR="005376BB">
        <w:rPr>
          <w:color w:val="0000FF"/>
          <w:sz w:val="22"/>
          <w:szCs w:val="22"/>
        </w:rPr>
        <w:t xml:space="preserve">reach </w:t>
      </w:r>
      <w:r w:rsidR="0046571F">
        <w:rPr>
          <w:color w:val="0000FF"/>
          <w:sz w:val="22"/>
          <w:szCs w:val="22"/>
        </w:rPr>
        <w:t>the detector</w:t>
      </w:r>
      <w:r w:rsidRPr="00EC6F48">
        <w:rPr>
          <w:color w:val="0000FF"/>
          <w:sz w:val="22"/>
          <w:szCs w:val="22"/>
        </w:rPr>
        <w:t xml:space="preserve">.  </w:t>
      </w:r>
    </w:p>
    <w:p w14:paraId="246A5DF2" w14:textId="77777777" w:rsidR="00AC428B" w:rsidRDefault="00AC428B" w:rsidP="007E06FA">
      <w:pPr>
        <w:pStyle w:val="ListParagraph"/>
        <w:numPr>
          <w:ilvl w:val="0"/>
          <w:numId w:val="0"/>
        </w:numPr>
        <w:rPr>
          <w:sz w:val="22"/>
          <w:szCs w:val="22"/>
        </w:rPr>
      </w:pPr>
    </w:p>
    <w:p w14:paraId="6F2639A0" w14:textId="77777777" w:rsidR="00325531" w:rsidRDefault="00942C8E" w:rsidP="00D35E38">
      <w:pPr>
        <w:pStyle w:val="ListParagraph"/>
        <w:numPr>
          <w:ilvl w:val="0"/>
          <w:numId w:val="45"/>
        </w:numPr>
        <w:rPr>
          <w:sz w:val="22"/>
          <w:szCs w:val="22"/>
        </w:rPr>
      </w:pPr>
      <w:r>
        <w:rPr>
          <w:sz w:val="22"/>
          <w:szCs w:val="22"/>
        </w:rPr>
        <w:t xml:space="preserve">What’s wrong with </w:t>
      </w:r>
      <w:r w:rsidR="000F0734">
        <w:rPr>
          <w:sz w:val="22"/>
          <w:szCs w:val="22"/>
        </w:rPr>
        <w:t>the following description</w:t>
      </w:r>
      <w:r w:rsidR="00325531">
        <w:rPr>
          <w:sz w:val="22"/>
          <w:szCs w:val="22"/>
        </w:rPr>
        <w:t xml:space="preserve"> of the fragmentation pattern in a </w:t>
      </w:r>
      <w:r>
        <w:rPr>
          <w:sz w:val="22"/>
          <w:szCs w:val="22"/>
        </w:rPr>
        <w:t>mass spectrum</w:t>
      </w:r>
      <w:r w:rsidR="00325531">
        <w:rPr>
          <w:sz w:val="22"/>
          <w:szCs w:val="22"/>
        </w:rPr>
        <w:t xml:space="preserve">? </w:t>
      </w:r>
    </w:p>
    <w:p w14:paraId="05AF3514" w14:textId="77777777" w:rsidR="00EC6F48" w:rsidRDefault="00942C8E" w:rsidP="001824ED">
      <w:pPr>
        <w:pStyle w:val="ListParagraph"/>
        <w:numPr>
          <w:ilvl w:val="0"/>
          <w:numId w:val="0"/>
        </w:numPr>
        <w:ind w:left="720"/>
        <w:rPr>
          <w:sz w:val="22"/>
          <w:szCs w:val="22"/>
        </w:rPr>
      </w:pPr>
      <w:r>
        <w:rPr>
          <w:sz w:val="22"/>
          <w:szCs w:val="22"/>
        </w:rPr>
        <w:t xml:space="preserve">“Each fragment is formed by the breakdown of the next largest fragment.”  </w:t>
      </w:r>
    </w:p>
    <w:p w14:paraId="48C37112" w14:textId="180936AC" w:rsidR="00465E7B" w:rsidRDefault="00BC1F2E" w:rsidP="00EC6F48">
      <w:pPr>
        <w:pStyle w:val="ListParagraph"/>
        <w:numPr>
          <w:ilvl w:val="0"/>
          <w:numId w:val="0"/>
        </w:numPr>
        <w:ind w:left="1080"/>
        <w:rPr>
          <w:color w:val="0000FF"/>
          <w:sz w:val="22"/>
          <w:szCs w:val="22"/>
        </w:rPr>
      </w:pPr>
      <w:r w:rsidRPr="00EC6F48">
        <w:rPr>
          <w:color w:val="0000FF"/>
          <w:sz w:val="22"/>
          <w:szCs w:val="22"/>
        </w:rPr>
        <w:t>Fragmentation is NOT sequential from largest to smallest, and individual molecules can fragment in different ways.</w:t>
      </w:r>
      <w:r w:rsidR="002E4B23">
        <w:rPr>
          <w:color w:val="0000FF"/>
          <w:sz w:val="22"/>
          <w:szCs w:val="22"/>
        </w:rPr>
        <w:t xml:space="preserve"> </w:t>
      </w:r>
      <w:r w:rsidR="0083492A">
        <w:rPr>
          <w:color w:val="0000FF"/>
          <w:sz w:val="22"/>
          <w:szCs w:val="22"/>
        </w:rPr>
        <w:t>In MS, m</w:t>
      </w:r>
      <w:r w:rsidR="002E4B23">
        <w:rPr>
          <w:color w:val="0000FF"/>
          <w:sz w:val="22"/>
          <w:szCs w:val="22"/>
        </w:rPr>
        <w:t xml:space="preserve">any million molecules </w:t>
      </w:r>
      <w:r w:rsidR="0083492A">
        <w:rPr>
          <w:color w:val="0000FF"/>
          <w:sz w:val="22"/>
          <w:szCs w:val="22"/>
        </w:rPr>
        <w:t xml:space="preserve">are being fragmented at once </w:t>
      </w:r>
      <w:r w:rsidR="002E4B23">
        <w:rPr>
          <w:color w:val="0000FF"/>
          <w:sz w:val="22"/>
          <w:szCs w:val="22"/>
        </w:rPr>
        <w:t xml:space="preserve">and the fragments that </w:t>
      </w:r>
      <w:r w:rsidR="006B64FB">
        <w:rPr>
          <w:color w:val="0000FF"/>
          <w:sz w:val="22"/>
          <w:szCs w:val="22"/>
        </w:rPr>
        <w:t xml:space="preserve">show up in </w:t>
      </w:r>
      <w:r w:rsidR="007973A4">
        <w:rPr>
          <w:color w:val="0000FF"/>
          <w:sz w:val="22"/>
          <w:szCs w:val="22"/>
        </w:rPr>
        <w:t>the mass spectrum</w:t>
      </w:r>
      <w:r w:rsidR="002E4B23">
        <w:rPr>
          <w:color w:val="0000FF"/>
          <w:sz w:val="22"/>
          <w:szCs w:val="22"/>
        </w:rPr>
        <w:t xml:space="preserve"> are simply the most probable. </w:t>
      </w:r>
    </w:p>
    <w:p w14:paraId="36956069" w14:textId="77777777" w:rsidR="001E40F8" w:rsidRDefault="001E40F8" w:rsidP="00EC6F48">
      <w:pPr>
        <w:pStyle w:val="ListParagraph"/>
        <w:numPr>
          <w:ilvl w:val="0"/>
          <w:numId w:val="0"/>
        </w:numPr>
        <w:ind w:left="1080"/>
        <w:rPr>
          <w:color w:val="0000FF"/>
          <w:sz w:val="22"/>
          <w:szCs w:val="22"/>
        </w:rPr>
      </w:pPr>
    </w:p>
    <w:p w14:paraId="69B8B54E" w14:textId="532D1D0F" w:rsidR="00FF698C" w:rsidRPr="00FF698C" w:rsidRDefault="00FF698C" w:rsidP="001E40F8">
      <w:pPr>
        <w:numPr>
          <w:ilvl w:val="0"/>
          <w:numId w:val="0"/>
        </w:numPr>
        <w:rPr>
          <w:sz w:val="22"/>
          <w:szCs w:val="22"/>
        </w:rPr>
      </w:pPr>
      <w:r>
        <w:rPr>
          <w:sz w:val="22"/>
          <w:szCs w:val="22"/>
        </w:rPr>
        <w:t>[</w:t>
      </w:r>
      <w:r w:rsidR="00422F3B" w:rsidRPr="001E40F8">
        <w:rPr>
          <w:sz w:val="22"/>
          <w:szCs w:val="22"/>
          <w:highlight w:val="yellow"/>
        </w:rPr>
        <w:t>A</w:t>
      </w:r>
      <w:r w:rsidR="00422F3B" w:rsidRPr="001E40F8">
        <w:rPr>
          <w:i/>
          <w:sz w:val="22"/>
          <w:szCs w:val="22"/>
          <w:highlight w:val="yellow"/>
        </w:rPr>
        <w:t xml:space="preserve"> common misconception</w:t>
      </w:r>
      <w:r w:rsidR="001E40F8">
        <w:rPr>
          <w:i/>
          <w:sz w:val="22"/>
          <w:szCs w:val="22"/>
          <w:highlight w:val="yellow"/>
        </w:rPr>
        <w:t xml:space="preserve"> among students</w:t>
      </w:r>
      <w:r w:rsidR="00422F3B" w:rsidRPr="001E40F8">
        <w:rPr>
          <w:i/>
          <w:sz w:val="22"/>
          <w:szCs w:val="22"/>
          <w:highlight w:val="yellow"/>
        </w:rPr>
        <w:t xml:space="preserve"> is that mass spectra reflect the orderly breakdown of the molecular ion into the largest fragment followed by serial fragmentation into increasingly</w:t>
      </w:r>
      <w:r w:rsidRPr="001E40F8">
        <w:rPr>
          <w:i/>
          <w:sz w:val="22"/>
          <w:szCs w:val="22"/>
          <w:highlight w:val="yellow"/>
        </w:rPr>
        <w:t xml:space="preserve"> </w:t>
      </w:r>
      <w:r w:rsidR="00422F3B" w:rsidRPr="001E40F8">
        <w:rPr>
          <w:i/>
          <w:sz w:val="22"/>
          <w:szCs w:val="22"/>
          <w:highlight w:val="yellow"/>
        </w:rPr>
        <w:t>s</w:t>
      </w:r>
      <w:r w:rsidRPr="001E40F8">
        <w:rPr>
          <w:i/>
          <w:sz w:val="22"/>
          <w:szCs w:val="22"/>
          <w:highlight w:val="yellow"/>
        </w:rPr>
        <w:t>mall</w:t>
      </w:r>
      <w:r w:rsidR="00422F3B" w:rsidRPr="001E40F8">
        <w:rPr>
          <w:i/>
          <w:sz w:val="22"/>
          <w:szCs w:val="22"/>
          <w:highlight w:val="yellow"/>
        </w:rPr>
        <w:t>er masses</w:t>
      </w:r>
      <w:r w:rsidR="001E40F8" w:rsidRPr="001E40F8">
        <w:rPr>
          <w:i/>
          <w:sz w:val="22"/>
          <w:szCs w:val="22"/>
          <w:highlight w:val="yellow"/>
        </w:rPr>
        <w:t xml:space="preserve">. </w:t>
      </w:r>
      <w:r w:rsidR="00BE0E0F">
        <w:rPr>
          <w:i/>
          <w:sz w:val="22"/>
          <w:szCs w:val="22"/>
          <w:highlight w:val="yellow"/>
        </w:rPr>
        <w:t>It is worth mentioning that</w:t>
      </w:r>
      <w:r w:rsidR="001E40F8" w:rsidRPr="001E40F8">
        <w:rPr>
          <w:i/>
          <w:sz w:val="22"/>
          <w:szCs w:val="22"/>
          <w:highlight w:val="yellow"/>
        </w:rPr>
        <w:t xml:space="preserve"> </w:t>
      </w:r>
      <w:r w:rsidR="00422F3B" w:rsidRPr="001E40F8">
        <w:rPr>
          <w:i/>
          <w:sz w:val="22"/>
          <w:szCs w:val="22"/>
          <w:highlight w:val="yellow"/>
        </w:rPr>
        <w:t xml:space="preserve">fragmentation patterns are better described in </w:t>
      </w:r>
      <w:r w:rsidRPr="001E40F8">
        <w:rPr>
          <w:i/>
          <w:sz w:val="22"/>
          <w:szCs w:val="22"/>
          <w:highlight w:val="yellow"/>
        </w:rPr>
        <w:t>probabilistic</w:t>
      </w:r>
      <w:r w:rsidR="00422F3B" w:rsidRPr="001E40F8">
        <w:rPr>
          <w:i/>
          <w:sz w:val="22"/>
          <w:szCs w:val="22"/>
          <w:highlight w:val="yellow"/>
        </w:rPr>
        <w:t xml:space="preserve"> terms</w:t>
      </w:r>
      <w:r w:rsidRPr="001E40F8">
        <w:rPr>
          <w:i/>
          <w:sz w:val="22"/>
          <w:szCs w:val="22"/>
          <w:highlight w:val="yellow"/>
        </w:rPr>
        <w:t>. Asking students</w:t>
      </w:r>
      <w:r w:rsidR="001E40F8" w:rsidRPr="001E40F8">
        <w:rPr>
          <w:i/>
          <w:sz w:val="22"/>
          <w:szCs w:val="22"/>
          <w:highlight w:val="yellow"/>
        </w:rPr>
        <w:t xml:space="preserve"> to</w:t>
      </w:r>
      <w:r w:rsidRPr="001E40F8">
        <w:rPr>
          <w:i/>
          <w:sz w:val="22"/>
          <w:szCs w:val="22"/>
          <w:highlight w:val="yellow"/>
        </w:rPr>
        <w:t xml:space="preserve"> envision how the Duplo molecules fragmented when dumped on the floor can help them appreciate that some hit the floor first and hardest, </w:t>
      </w:r>
      <w:r w:rsidR="005926D1" w:rsidRPr="001E40F8">
        <w:rPr>
          <w:i/>
          <w:sz w:val="22"/>
          <w:szCs w:val="22"/>
          <w:highlight w:val="yellow"/>
        </w:rPr>
        <w:t xml:space="preserve">while </w:t>
      </w:r>
      <w:r w:rsidRPr="001E40F8">
        <w:rPr>
          <w:i/>
          <w:sz w:val="22"/>
          <w:szCs w:val="22"/>
          <w:highlight w:val="yellow"/>
        </w:rPr>
        <w:t xml:space="preserve">others were “cushioned” or “shielded”; the orientation and timing of each Duplo molecule hitting the floor was different; </w:t>
      </w:r>
      <w:r w:rsidR="005926D1" w:rsidRPr="001E40F8">
        <w:rPr>
          <w:i/>
          <w:sz w:val="22"/>
          <w:szCs w:val="22"/>
          <w:highlight w:val="yellow"/>
        </w:rPr>
        <w:t xml:space="preserve">the actual height from which each was dropped varied slightly due to the starting position of the Duplo molecule in the tub; </w:t>
      </w:r>
      <w:r w:rsidRPr="001E40F8">
        <w:rPr>
          <w:i/>
          <w:sz w:val="22"/>
          <w:szCs w:val="22"/>
          <w:highlight w:val="yellow"/>
        </w:rPr>
        <w:t xml:space="preserve">even the strength of </w:t>
      </w:r>
      <w:r w:rsidR="000768BD" w:rsidRPr="001E40F8">
        <w:rPr>
          <w:i/>
          <w:sz w:val="22"/>
          <w:szCs w:val="22"/>
          <w:highlight w:val="yellow"/>
        </w:rPr>
        <w:t xml:space="preserve">each linkage within </w:t>
      </w:r>
      <w:r w:rsidRPr="001E40F8">
        <w:rPr>
          <w:i/>
          <w:sz w:val="22"/>
          <w:szCs w:val="22"/>
          <w:highlight w:val="yellow"/>
        </w:rPr>
        <w:t xml:space="preserve">two </w:t>
      </w:r>
      <w:r w:rsidR="000768BD" w:rsidRPr="001E40F8">
        <w:rPr>
          <w:i/>
          <w:sz w:val="22"/>
          <w:szCs w:val="22"/>
          <w:highlight w:val="yellow"/>
        </w:rPr>
        <w:t xml:space="preserve">of the same color </w:t>
      </w:r>
      <w:r w:rsidRPr="001E40F8">
        <w:rPr>
          <w:i/>
          <w:sz w:val="22"/>
          <w:szCs w:val="22"/>
          <w:highlight w:val="yellow"/>
        </w:rPr>
        <w:t xml:space="preserve">Duplo molecules </w:t>
      </w:r>
      <w:r w:rsidR="000768BD" w:rsidRPr="001E40F8">
        <w:rPr>
          <w:i/>
          <w:sz w:val="22"/>
          <w:szCs w:val="22"/>
          <w:highlight w:val="yellow"/>
        </w:rPr>
        <w:t>is likely to be slightly different</w:t>
      </w:r>
      <w:r w:rsidR="005926D1" w:rsidRPr="001E40F8">
        <w:rPr>
          <w:i/>
          <w:sz w:val="22"/>
          <w:szCs w:val="22"/>
          <w:highlight w:val="yellow"/>
        </w:rPr>
        <w:t xml:space="preserve">. </w:t>
      </w:r>
      <w:r w:rsidR="00514D4A">
        <w:rPr>
          <w:i/>
          <w:sz w:val="22"/>
          <w:szCs w:val="22"/>
          <w:highlight w:val="yellow"/>
        </w:rPr>
        <w:t>However, each</w:t>
      </w:r>
      <w:r w:rsidR="005926D1" w:rsidRPr="001E40F8">
        <w:rPr>
          <w:i/>
          <w:sz w:val="22"/>
          <w:szCs w:val="22"/>
          <w:highlight w:val="yellow"/>
        </w:rPr>
        <w:t xml:space="preserve"> of these </w:t>
      </w:r>
      <w:r w:rsidR="007648DE" w:rsidRPr="001E40F8">
        <w:rPr>
          <w:i/>
          <w:sz w:val="22"/>
          <w:szCs w:val="22"/>
          <w:highlight w:val="yellow"/>
        </w:rPr>
        <w:t xml:space="preserve">differences are layered on top of the inherent </w:t>
      </w:r>
      <w:r w:rsidR="00514D4A">
        <w:rPr>
          <w:i/>
          <w:sz w:val="22"/>
          <w:szCs w:val="22"/>
          <w:highlight w:val="yellow"/>
        </w:rPr>
        <w:t xml:space="preserve">defining </w:t>
      </w:r>
      <w:r w:rsidR="007648DE" w:rsidRPr="001E40F8">
        <w:rPr>
          <w:i/>
          <w:sz w:val="22"/>
          <w:szCs w:val="22"/>
          <w:highlight w:val="yellow"/>
        </w:rPr>
        <w:t xml:space="preserve">structural features of </w:t>
      </w:r>
      <w:r w:rsidR="00514D4A">
        <w:rPr>
          <w:i/>
          <w:sz w:val="22"/>
          <w:szCs w:val="22"/>
          <w:highlight w:val="yellow"/>
        </w:rPr>
        <w:t>each Duplo molecule to determine which fragments dominate</w:t>
      </w:r>
      <w:r w:rsidR="007648DE" w:rsidRPr="001E40F8">
        <w:rPr>
          <w:i/>
          <w:sz w:val="22"/>
          <w:szCs w:val="22"/>
          <w:highlight w:val="yellow"/>
        </w:rPr>
        <w:t>.</w:t>
      </w:r>
      <w:r>
        <w:rPr>
          <w:sz w:val="22"/>
          <w:szCs w:val="22"/>
        </w:rPr>
        <w:t>]</w:t>
      </w:r>
    </w:p>
    <w:p w14:paraId="6547DB3E" w14:textId="77777777" w:rsidR="00BC1F2E" w:rsidRDefault="00BC1F2E" w:rsidP="007E06FA">
      <w:pPr>
        <w:pStyle w:val="ListParagraph"/>
        <w:numPr>
          <w:ilvl w:val="0"/>
          <w:numId w:val="0"/>
        </w:numPr>
        <w:rPr>
          <w:sz w:val="22"/>
          <w:szCs w:val="22"/>
        </w:rPr>
      </w:pPr>
    </w:p>
    <w:p w14:paraId="33CD669C" w14:textId="32927D10" w:rsidR="00EC6F48" w:rsidRDefault="00B91446" w:rsidP="00D35E38">
      <w:pPr>
        <w:pStyle w:val="ListParagraph"/>
        <w:numPr>
          <w:ilvl w:val="0"/>
          <w:numId w:val="45"/>
        </w:numPr>
        <w:rPr>
          <w:sz w:val="22"/>
          <w:szCs w:val="22"/>
        </w:rPr>
      </w:pPr>
      <w:r>
        <w:rPr>
          <w:sz w:val="22"/>
          <w:szCs w:val="22"/>
        </w:rPr>
        <w:t>Describe how you would plot the total ion chrom</w:t>
      </w:r>
      <w:r w:rsidR="00736D1F">
        <w:rPr>
          <w:sz w:val="22"/>
          <w:szCs w:val="22"/>
        </w:rPr>
        <w:t xml:space="preserve">atogram (TIC) for this example and explain which ions contribute to the TIC signal. </w:t>
      </w:r>
    </w:p>
    <w:p w14:paraId="03D05258" w14:textId="51021ACD" w:rsidR="00736D1F" w:rsidRPr="00EC6F48" w:rsidRDefault="00A15171" w:rsidP="00EC6F48">
      <w:pPr>
        <w:pStyle w:val="ListParagraph"/>
        <w:numPr>
          <w:ilvl w:val="0"/>
          <w:numId w:val="0"/>
        </w:numPr>
        <w:ind w:left="1080"/>
        <w:rPr>
          <w:sz w:val="22"/>
          <w:szCs w:val="22"/>
        </w:rPr>
      </w:pPr>
      <w:r w:rsidRPr="00EC6F48">
        <w:rPr>
          <w:color w:val="0000FF"/>
          <w:sz w:val="22"/>
          <w:szCs w:val="22"/>
        </w:rPr>
        <w:t xml:space="preserve">To get the TIC you would sum up all of the charged fragments at every time point along the chromatogram.  </w:t>
      </w:r>
      <w:r w:rsidR="00162580" w:rsidRPr="00EC6F48">
        <w:rPr>
          <w:color w:val="0000FF"/>
          <w:sz w:val="22"/>
          <w:szCs w:val="22"/>
        </w:rPr>
        <w:t xml:space="preserve">Ions contribute to the signal if they are within the range of </w:t>
      </w:r>
      <w:r w:rsidR="00162580" w:rsidRPr="00EC6F48">
        <w:rPr>
          <w:i/>
          <w:color w:val="0000FF"/>
          <w:sz w:val="22"/>
          <w:szCs w:val="22"/>
        </w:rPr>
        <w:t>m/z</w:t>
      </w:r>
      <w:r w:rsidR="00162580" w:rsidRPr="00EC6F48">
        <w:rPr>
          <w:color w:val="0000FF"/>
          <w:sz w:val="22"/>
          <w:szCs w:val="22"/>
        </w:rPr>
        <w:t xml:space="preserve"> values selected by the mass analyzer.</w:t>
      </w:r>
      <w:r w:rsidR="00397486">
        <w:rPr>
          <w:color w:val="0000FF"/>
          <w:sz w:val="22"/>
          <w:szCs w:val="22"/>
        </w:rPr>
        <w:t xml:space="preserve"> </w:t>
      </w:r>
    </w:p>
    <w:p w14:paraId="70C8D3F6" w14:textId="77777777" w:rsidR="00B91446" w:rsidRDefault="00B91446" w:rsidP="007E06FA">
      <w:pPr>
        <w:pStyle w:val="ListParagraph"/>
        <w:numPr>
          <w:ilvl w:val="0"/>
          <w:numId w:val="0"/>
        </w:numPr>
        <w:rPr>
          <w:sz w:val="22"/>
          <w:szCs w:val="22"/>
        </w:rPr>
      </w:pPr>
    </w:p>
    <w:p w14:paraId="4DA873B8" w14:textId="44254CD1" w:rsidR="0006760D" w:rsidRPr="002838EA" w:rsidRDefault="0006760D" w:rsidP="002838EA">
      <w:pPr>
        <w:pStyle w:val="ListParagraph"/>
        <w:numPr>
          <w:ilvl w:val="0"/>
          <w:numId w:val="45"/>
        </w:numPr>
        <w:rPr>
          <w:sz w:val="22"/>
          <w:szCs w:val="22"/>
        </w:rPr>
      </w:pPr>
      <w:r>
        <w:rPr>
          <w:sz w:val="22"/>
          <w:szCs w:val="22"/>
        </w:rPr>
        <w:t xml:space="preserve">Describe how you would plot an extracted ion chromatogram (XIC) for this example. </w:t>
      </w:r>
    </w:p>
    <w:p w14:paraId="480E3627" w14:textId="2CBA03D4" w:rsidR="0050725D" w:rsidRDefault="0006760D" w:rsidP="0006760D">
      <w:pPr>
        <w:pStyle w:val="ListParagraph"/>
        <w:numPr>
          <w:ilvl w:val="0"/>
          <w:numId w:val="0"/>
        </w:numPr>
        <w:ind w:left="1080"/>
        <w:rPr>
          <w:color w:val="0000FF"/>
          <w:sz w:val="22"/>
          <w:szCs w:val="22"/>
        </w:rPr>
      </w:pPr>
      <w:r>
        <w:rPr>
          <w:color w:val="0000FF"/>
          <w:sz w:val="22"/>
          <w:szCs w:val="22"/>
        </w:rPr>
        <w:t>An “extracted ion chromatogram” (XIC) displays the intensity of only a particular ion (or ions) of interest over time.</w:t>
      </w:r>
    </w:p>
    <w:p w14:paraId="38917125" w14:textId="77777777" w:rsidR="002838EA" w:rsidRDefault="002838EA" w:rsidP="0006760D">
      <w:pPr>
        <w:pStyle w:val="ListParagraph"/>
        <w:numPr>
          <w:ilvl w:val="0"/>
          <w:numId w:val="0"/>
        </w:numPr>
        <w:ind w:left="1080"/>
        <w:rPr>
          <w:color w:val="0000FF"/>
          <w:sz w:val="22"/>
          <w:szCs w:val="22"/>
        </w:rPr>
      </w:pPr>
    </w:p>
    <w:p w14:paraId="6600BF12" w14:textId="6F8B259F" w:rsidR="002838EA" w:rsidRPr="002838EA" w:rsidRDefault="002838EA" w:rsidP="002838EA">
      <w:pPr>
        <w:numPr>
          <w:ilvl w:val="0"/>
          <w:numId w:val="0"/>
        </w:numPr>
        <w:rPr>
          <w:sz w:val="22"/>
          <w:szCs w:val="22"/>
        </w:rPr>
      </w:pPr>
      <w:r>
        <w:rPr>
          <w:sz w:val="22"/>
          <w:szCs w:val="22"/>
        </w:rPr>
        <w:t>[</w:t>
      </w:r>
      <w:r w:rsidRPr="00D94417">
        <w:rPr>
          <w:i/>
          <w:sz w:val="22"/>
          <w:szCs w:val="22"/>
          <w:highlight w:val="yellow"/>
        </w:rPr>
        <w:t xml:space="preserve">After groups have some ideas and report out, </w:t>
      </w:r>
      <w:r>
        <w:rPr>
          <w:i/>
          <w:sz w:val="22"/>
          <w:szCs w:val="22"/>
          <w:highlight w:val="yellow"/>
        </w:rPr>
        <w:t xml:space="preserve">review the difference between a chromatogram (TIC, XIC) and a mass spectrum. Now use the fragment data sheet to fill in the Excel MS tab, which will show a mass spectrum for each colored molecule. </w:t>
      </w:r>
      <w:r w:rsidRPr="008A05B4">
        <w:rPr>
          <w:i/>
          <w:sz w:val="22"/>
          <w:szCs w:val="22"/>
          <w:highlight w:val="yellow"/>
        </w:rPr>
        <w:t xml:space="preserve">Discuss </w:t>
      </w:r>
      <w:r>
        <w:rPr>
          <w:i/>
          <w:sz w:val="22"/>
          <w:szCs w:val="22"/>
          <w:highlight w:val="yellow"/>
        </w:rPr>
        <w:t xml:space="preserve">the convention </w:t>
      </w:r>
      <w:r w:rsidRPr="008A05B4">
        <w:rPr>
          <w:i/>
          <w:sz w:val="22"/>
          <w:szCs w:val="22"/>
          <w:highlight w:val="yellow"/>
        </w:rPr>
        <w:t xml:space="preserve">that spectra are often normalized so that the most abundant peak is </w:t>
      </w:r>
      <w:r>
        <w:rPr>
          <w:i/>
          <w:sz w:val="22"/>
          <w:szCs w:val="22"/>
          <w:highlight w:val="yellow"/>
        </w:rPr>
        <w:t xml:space="preserve">set to </w:t>
      </w:r>
      <w:r w:rsidRPr="008A05B4">
        <w:rPr>
          <w:i/>
          <w:sz w:val="22"/>
          <w:szCs w:val="22"/>
          <w:highlight w:val="yellow"/>
        </w:rPr>
        <w:t xml:space="preserve">100, and point out that each </w:t>
      </w:r>
      <w:r>
        <w:rPr>
          <w:i/>
          <w:sz w:val="22"/>
          <w:szCs w:val="22"/>
          <w:highlight w:val="yellow"/>
        </w:rPr>
        <w:t xml:space="preserve">total </w:t>
      </w:r>
      <w:r w:rsidRPr="008A05B4">
        <w:rPr>
          <w:i/>
          <w:sz w:val="22"/>
          <w:szCs w:val="22"/>
          <w:highlight w:val="yellow"/>
        </w:rPr>
        <w:t>mass spectrum has a RT associated with it</w:t>
      </w:r>
      <w:r w:rsidRPr="000003D9">
        <w:rPr>
          <w:i/>
          <w:sz w:val="22"/>
          <w:szCs w:val="22"/>
          <w:highlight w:val="yellow"/>
        </w:rPr>
        <w:t xml:space="preserve">. Does each </w:t>
      </w:r>
      <w:r>
        <w:rPr>
          <w:i/>
          <w:sz w:val="22"/>
          <w:szCs w:val="22"/>
          <w:highlight w:val="yellow"/>
        </w:rPr>
        <w:t>type of molecule</w:t>
      </w:r>
      <w:r w:rsidRPr="000003D9">
        <w:rPr>
          <w:i/>
          <w:sz w:val="22"/>
          <w:szCs w:val="22"/>
          <w:highlight w:val="yellow"/>
        </w:rPr>
        <w:t xml:space="preserve"> contain a characteristic/unique mass? Are any masses common to more than one </w:t>
      </w:r>
      <w:r>
        <w:rPr>
          <w:i/>
          <w:sz w:val="22"/>
          <w:szCs w:val="22"/>
          <w:highlight w:val="yellow"/>
        </w:rPr>
        <w:t>type of molecule</w:t>
      </w:r>
      <w:r w:rsidRPr="00F11589">
        <w:rPr>
          <w:i/>
          <w:sz w:val="22"/>
          <w:szCs w:val="22"/>
          <w:highlight w:val="yellow"/>
        </w:rPr>
        <w:t>?</w:t>
      </w:r>
      <w:r w:rsidR="00F11589" w:rsidRPr="00F11589">
        <w:rPr>
          <w:i/>
          <w:sz w:val="22"/>
          <w:szCs w:val="22"/>
          <w:highlight w:val="yellow"/>
        </w:rPr>
        <w:t xml:space="preserve"> The plots below</w:t>
      </w:r>
      <w:r w:rsidR="009E4B50">
        <w:rPr>
          <w:i/>
          <w:sz w:val="22"/>
          <w:szCs w:val="22"/>
          <w:highlight w:val="yellow"/>
        </w:rPr>
        <w:t xml:space="preserve"> (also included as a </w:t>
      </w:r>
      <w:proofErr w:type="spellStart"/>
      <w:r w:rsidR="009E4B50">
        <w:rPr>
          <w:i/>
          <w:sz w:val="22"/>
          <w:szCs w:val="22"/>
          <w:highlight w:val="yellow"/>
        </w:rPr>
        <w:t>pptx</w:t>
      </w:r>
      <w:proofErr w:type="spellEnd"/>
      <w:r w:rsidR="009E4B50">
        <w:rPr>
          <w:i/>
          <w:sz w:val="22"/>
          <w:szCs w:val="22"/>
          <w:highlight w:val="yellow"/>
        </w:rPr>
        <w:t xml:space="preserve"> file)</w:t>
      </w:r>
      <w:r w:rsidR="00F11589" w:rsidRPr="00F11589">
        <w:rPr>
          <w:i/>
          <w:sz w:val="22"/>
          <w:szCs w:val="22"/>
          <w:highlight w:val="yellow"/>
        </w:rPr>
        <w:t xml:space="preserve"> may be useful as a way to connect the Duplo molecule activity to the “look” of real data from a GC-MS.</w:t>
      </w:r>
      <w:r w:rsidRPr="009B4AF8">
        <w:rPr>
          <w:sz w:val="22"/>
          <w:szCs w:val="22"/>
        </w:rPr>
        <w:t>]</w:t>
      </w:r>
    </w:p>
    <w:p w14:paraId="38F538E4" w14:textId="77777777" w:rsidR="001A795C" w:rsidRDefault="001A795C">
      <w:pPr>
        <w:numPr>
          <w:ilvl w:val="0"/>
          <w:numId w:val="0"/>
        </w:numPr>
        <w:overflowPunct/>
        <w:autoSpaceDE/>
        <w:autoSpaceDN/>
        <w:adjustRightInd/>
        <w:textAlignment w:val="auto"/>
        <w:rPr>
          <w:b/>
          <w:i/>
          <w:sz w:val="22"/>
          <w:szCs w:val="22"/>
        </w:rPr>
      </w:pPr>
      <w:r>
        <w:rPr>
          <w:b/>
          <w:i/>
          <w:noProof/>
          <w:sz w:val="22"/>
          <w:szCs w:val="22"/>
        </w:rPr>
        <w:lastRenderedPageBreak/>
        <w:drawing>
          <wp:inline distT="0" distB="0" distL="0" distR="0" wp14:anchorId="185F3C61" wp14:editId="189C22F1">
            <wp:extent cx="4409440" cy="2265680"/>
            <wp:effectExtent l="0" t="0" r="0" b="0"/>
            <wp:docPr id="11" name="Picture 11" descr="Macintosh HD:Users:dgriffit:01_Willamette:01_courses:01_previous courses:F17:chem341_instrumental_F17:05_chromatography and MS:exercise_171115_chromatograms and ms:TIC_MS_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griffit:01_Willamette:01_courses:01_previous courses:F17:chem341_instrumental_F17:05_chromatography and MS:exercise_171115_chromatograms and ms:TIC_MS_a.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9440" cy="2265680"/>
                    </a:xfrm>
                    <a:prstGeom prst="rect">
                      <a:avLst/>
                    </a:prstGeom>
                    <a:noFill/>
                    <a:ln>
                      <a:noFill/>
                    </a:ln>
                  </pic:spPr>
                </pic:pic>
              </a:graphicData>
            </a:graphic>
          </wp:inline>
        </w:drawing>
      </w:r>
    </w:p>
    <w:p w14:paraId="297F8040" w14:textId="77777777" w:rsidR="001A795C" w:rsidRDefault="001A795C">
      <w:pPr>
        <w:numPr>
          <w:ilvl w:val="0"/>
          <w:numId w:val="0"/>
        </w:numPr>
        <w:overflowPunct/>
        <w:autoSpaceDE/>
        <w:autoSpaceDN/>
        <w:adjustRightInd/>
        <w:textAlignment w:val="auto"/>
        <w:rPr>
          <w:b/>
          <w:i/>
          <w:sz w:val="22"/>
          <w:szCs w:val="22"/>
        </w:rPr>
      </w:pPr>
    </w:p>
    <w:p w14:paraId="1B67E3C1" w14:textId="77777777" w:rsidR="001A795C" w:rsidRDefault="001A795C">
      <w:pPr>
        <w:numPr>
          <w:ilvl w:val="0"/>
          <w:numId w:val="0"/>
        </w:numPr>
        <w:overflowPunct/>
        <w:autoSpaceDE/>
        <w:autoSpaceDN/>
        <w:adjustRightInd/>
        <w:textAlignment w:val="auto"/>
        <w:rPr>
          <w:b/>
          <w:i/>
          <w:sz w:val="22"/>
          <w:szCs w:val="22"/>
        </w:rPr>
      </w:pPr>
    </w:p>
    <w:p w14:paraId="7B99280B" w14:textId="7F9FCBFF" w:rsidR="001A795C" w:rsidRDefault="001A795C">
      <w:pPr>
        <w:numPr>
          <w:ilvl w:val="0"/>
          <w:numId w:val="0"/>
        </w:numPr>
        <w:overflowPunct/>
        <w:autoSpaceDE/>
        <w:autoSpaceDN/>
        <w:adjustRightInd/>
        <w:textAlignment w:val="auto"/>
        <w:rPr>
          <w:b/>
          <w:i/>
          <w:sz w:val="22"/>
          <w:szCs w:val="22"/>
        </w:rPr>
      </w:pPr>
      <w:r>
        <w:rPr>
          <w:b/>
          <w:i/>
          <w:noProof/>
          <w:sz w:val="22"/>
          <w:szCs w:val="22"/>
        </w:rPr>
        <w:drawing>
          <wp:inline distT="0" distB="0" distL="0" distR="0" wp14:anchorId="50ADF833" wp14:editId="6421CC19">
            <wp:extent cx="4409440" cy="2265680"/>
            <wp:effectExtent l="0" t="0" r="10160" b="0"/>
            <wp:docPr id="19" name="Picture 19" descr="Macintosh HD:Users:dgriffit:01_Willamette:01_courses:01_previous courses:F17:chem341_instrumental_F17:05_chromatography and MS:exercise_171115_chromatograms and ms:TIC_MS_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griffit:01_Willamette:01_courses:01_previous courses:F17:chem341_instrumental_F17:05_chromatography and MS:exercise_171115_chromatograms and ms:TIC_MS_b.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9440" cy="2265680"/>
                    </a:xfrm>
                    <a:prstGeom prst="rect">
                      <a:avLst/>
                    </a:prstGeom>
                    <a:noFill/>
                    <a:ln>
                      <a:noFill/>
                    </a:ln>
                  </pic:spPr>
                </pic:pic>
              </a:graphicData>
            </a:graphic>
          </wp:inline>
        </w:drawing>
      </w:r>
    </w:p>
    <w:p w14:paraId="24805365" w14:textId="77777777" w:rsidR="00F11589" w:rsidRDefault="00F11589">
      <w:pPr>
        <w:numPr>
          <w:ilvl w:val="0"/>
          <w:numId w:val="0"/>
        </w:numPr>
        <w:overflowPunct/>
        <w:autoSpaceDE/>
        <w:autoSpaceDN/>
        <w:adjustRightInd/>
        <w:textAlignment w:val="auto"/>
        <w:rPr>
          <w:b/>
          <w:i/>
          <w:sz w:val="22"/>
          <w:szCs w:val="22"/>
        </w:rPr>
      </w:pPr>
    </w:p>
    <w:p w14:paraId="6A0C215B" w14:textId="77777777" w:rsidR="00F11589" w:rsidRDefault="00F11589">
      <w:pPr>
        <w:numPr>
          <w:ilvl w:val="0"/>
          <w:numId w:val="0"/>
        </w:numPr>
        <w:overflowPunct/>
        <w:autoSpaceDE/>
        <w:autoSpaceDN/>
        <w:adjustRightInd/>
        <w:textAlignment w:val="auto"/>
        <w:rPr>
          <w:b/>
          <w:i/>
          <w:sz w:val="22"/>
          <w:szCs w:val="22"/>
        </w:rPr>
      </w:pPr>
    </w:p>
    <w:p w14:paraId="3DA23265" w14:textId="1A6019ED" w:rsidR="001A795C" w:rsidRDefault="00F11589">
      <w:pPr>
        <w:numPr>
          <w:ilvl w:val="0"/>
          <w:numId w:val="0"/>
        </w:numPr>
        <w:overflowPunct/>
        <w:autoSpaceDE/>
        <w:autoSpaceDN/>
        <w:adjustRightInd/>
        <w:textAlignment w:val="auto"/>
        <w:rPr>
          <w:b/>
          <w:i/>
          <w:sz w:val="22"/>
          <w:szCs w:val="22"/>
        </w:rPr>
      </w:pPr>
      <w:r>
        <w:rPr>
          <w:b/>
          <w:i/>
          <w:noProof/>
          <w:sz w:val="22"/>
          <w:szCs w:val="22"/>
        </w:rPr>
        <w:drawing>
          <wp:inline distT="0" distB="0" distL="0" distR="0" wp14:anchorId="73CF58B5" wp14:editId="748B201F">
            <wp:extent cx="4411345" cy="2268855"/>
            <wp:effectExtent l="0" t="0" r="8255" b="0"/>
            <wp:docPr id="4" name="Picture 4" descr="Macintosh HD:Users:dgriffit:01_Willamette:01_courses:01_previous courses:F17:chem341_instrumental_F17:05_chromatography and MS:exercise_171115_chromatograms and ms:TIC_M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griffit:01_Willamette:01_courses:01_previous courses:F17:chem341_instrumental_F17:05_chromatography and MS:exercise_171115_chromatograms and ms:TIC_M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345" cy="2268855"/>
                    </a:xfrm>
                    <a:prstGeom prst="rect">
                      <a:avLst/>
                    </a:prstGeom>
                    <a:noFill/>
                    <a:ln>
                      <a:noFill/>
                    </a:ln>
                  </pic:spPr>
                </pic:pic>
              </a:graphicData>
            </a:graphic>
          </wp:inline>
        </w:drawing>
      </w:r>
    </w:p>
    <w:p w14:paraId="103B2830" w14:textId="77777777" w:rsidR="001A795C" w:rsidRDefault="001A795C">
      <w:pPr>
        <w:numPr>
          <w:ilvl w:val="0"/>
          <w:numId w:val="0"/>
        </w:numPr>
        <w:overflowPunct/>
        <w:autoSpaceDE/>
        <w:autoSpaceDN/>
        <w:adjustRightInd/>
        <w:textAlignment w:val="auto"/>
        <w:rPr>
          <w:b/>
          <w:i/>
          <w:sz w:val="22"/>
          <w:szCs w:val="22"/>
        </w:rPr>
      </w:pPr>
    </w:p>
    <w:p w14:paraId="12742509" w14:textId="35B8E15D" w:rsidR="001A795C" w:rsidRDefault="001A795C">
      <w:pPr>
        <w:numPr>
          <w:ilvl w:val="0"/>
          <w:numId w:val="0"/>
        </w:numPr>
        <w:overflowPunct/>
        <w:autoSpaceDE/>
        <w:autoSpaceDN/>
        <w:adjustRightInd/>
        <w:textAlignment w:val="auto"/>
        <w:rPr>
          <w:b/>
          <w:i/>
          <w:sz w:val="22"/>
          <w:szCs w:val="22"/>
        </w:rPr>
      </w:pPr>
    </w:p>
    <w:p w14:paraId="0CBD83AB" w14:textId="77777777" w:rsidR="001A795C" w:rsidRDefault="001A795C">
      <w:pPr>
        <w:numPr>
          <w:ilvl w:val="0"/>
          <w:numId w:val="0"/>
        </w:numPr>
        <w:overflowPunct/>
        <w:autoSpaceDE/>
        <w:autoSpaceDN/>
        <w:adjustRightInd/>
        <w:textAlignment w:val="auto"/>
        <w:rPr>
          <w:b/>
          <w:i/>
          <w:sz w:val="22"/>
          <w:szCs w:val="22"/>
        </w:rPr>
      </w:pPr>
    </w:p>
    <w:p w14:paraId="06DC793A" w14:textId="70AF9125" w:rsidR="00CA6F25" w:rsidRDefault="00CA6F25">
      <w:pPr>
        <w:numPr>
          <w:ilvl w:val="0"/>
          <w:numId w:val="0"/>
        </w:numPr>
        <w:overflowPunct/>
        <w:autoSpaceDE/>
        <w:autoSpaceDN/>
        <w:adjustRightInd/>
        <w:textAlignment w:val="auto"/>
        <w:rPr>
          <w:b/>
          <w:i/>
          <w:sz w:val="22"/>
          <w:szCs w:val="22"/>
        </w:rPr>
      </w:pPr>
      <w:r>
        <w:rPr>
          <w:b/>
          <w:i/>
          <w:sz w:val="22"/>
          <w:szCs w:val="22"/>
        </w:rPr>
        <w:br w:type="page"/>
      </w:r>
    </w:p>
    <w:p w14:paraId="26985B19" w14:textId="15410919" w:rsidR="00BD7890" w:rsidRPr="009328CF" w:rsidRDefault="00465E7B" w:rsidP="007E06FA">
      <w:pPr>
        <w:pStyle w:val="ListParagraph"/>
        <w:numPr>
          <w:ilvl w:val="0"/>
          <w:numId w:val="0"/>
        </w:numPr>
        <w:rPr>
          <w:b/>
          <w:i/>
          <w:sz w:val="22"/>
          <w:szCs w:val="22"/>
        </w:rPr>
      </w:pPr>
      <w:r w:rsidRPr="009328CF">
        <w:rPr>
          <w:b/>
          <w:i/>
          <w:sz w:val="22"/>
          <w:szCs w:val="22"/>
        </w:rPr>
        <w:lastRenderedPageBreak/>
        <w:t>Exercise 2</w:t>
      </w:r>
      <w:r w:rsidR="005B36EF" w:rsidRPr="009328CF">
        <w:rPr>
          <w:b/>
          <w:i/>
          <w:sz w:val="22"/>
          <w:szCs w:val="22"/>
        </w:rPr>
        <w:t xml:space="preserve">. </w:t>
      </w:r>
      <w:r w:rsidR="009328CF" w:rsidRPr="009328CF">
        <w:rPr>
          <w:sz w:val="22"/>
          <w:szCs w:val="22"/>
        </w:rPr>
        <w:t xml:space="preserve">(Adapted from </w:t>
      </w:r>
      <w:proofErr w:type="spellStart"/>
      <w:r w:rsidR="009328CF" w:rsidRPr="009328CF">
        <w:rPr>
          <w:sz w:val="22"/>
          <w:szCs w:val="22"/>
        </w:rPr>
        <w:t>Bullen</w:t>
      </w:r>
      <w:proofErr w:type="spellEnd"/>
      <w:r w:rsidR="009328CF" w:rsidRPr="009328CF">
        <w:rPr>
          <w:sz w:val="22"/>
          <w:szCs w:val="22"/>
        </w:rPr>
        <w:t xml:space="preserve">, Fitch, Kelly, and </w:t>
      </w:r>
      <w:proofErr w:type="spellStart"/>
      <w:r w:rsidR="009328CF" w:rsidRPr="009328CF">
        <w:rPr>
          <w:sz w:val="22"/>
          <w:szCs w:val="22"/>
        </w:rPr>
        <w:t>Larive</w:t>
      </w:r>
      <w:proofErr w:type="spellEnd"/>
      <w:r w:rsidR="009328CF" w:rsidRPr="009328CF">
        <w:rPr>
          <w:sz w:val="22"/>
          <w:szCs w:val="22"/>
        </w:rPr>
        <w:t xml:space="preserve">, 2013, </w:t>
      </w:r>
      <w:r w:rsidR="009328CF" w:rsidRPr="009328CF">
        <w:rPr>
          <w:bCs/>
          <w:i/>
          <w:sz w:val="22"/>
          <w:szCs w:val="22"/>
        </w:rPr>
        <w:t xml:space="preserve">Environmental Analysis – Lake </w:t>
      </w:r>
      <w:proofErr w:type="spellStart"/>
      <w:r w:rsidR="009328CF" w:rsidRPr="009328CF">
        <w:rPr>
          <w:bCs/>
          <w:i/>
          <w:sz w:val="22"/>
          <w:szCs w:val="22"/>
        </w:rPr>
        <w:t>Nakuru</w:t>
      </w:r>
      <w:proofErr w:type="spellEnd"/>
      <w:r w:rsidR="009328CF" w:rsidRPr="009328CF">
        <w:rPr>
          <w:bCs/>
          <w:i/>
          <w:sz w:val="22"/>
          <w:szCs w:val="22"/>
        </w:rPr>
        <w:t xml:space="preserve"> Flamingos: Pesticides</w:t>
      </w:r>
      <w:r w:rsidR="009328CF">
        <w:rPr>
          <w:bCs/>
          <w:sz w:val="22"/>
          <w:szCs w:val="22"/>
        </w:rPr>
        <w:t xml:space="preserve">, </w:t>
      </w:r>
      <w:r w:rsidR="001D0E83" w:rsidRPr="009328CF">
        <w:rPr>
          <w:sz w:val="22"/>
          <w:szCs w:val="22"/>
        </w:rPr>
        <w:t>Analytical Sciences Digital Library</w:t>
      </w:r>
      <w:r w:rsidR="009328CF">
        <w:rPr>
          <w:sz w:val="22"/>
          <w:szCs w:val="22"/>
        </w:rPr>
        <w:t>, Online.</w:t>
      </w:r>
      <w:r w:rsidR="001D0E83" w:rsidRPr="009328CF">
        <w:rPr>
          <w:sz w:val="22"/>
          <w:szCs w:val="22"/>
        </w:rPr>
        <w:t>)</w:t>
      </w:r>
      <w:r w:rsidR="008117D6" w:rsidRPr="009328CF">
        <w:rPr>
          <w:sz w:val="22"/>
          <w:szCs w:val="22"/>
        </w:rPr>
        <w:t xml:space="preserve"> [</w:t>
      </w:r>
      <w:r w:rsidR="008117D6" w:rsidRPr="009328CF">
        <w:rPr>
          <w:i/>
          <w:sz w:val="22"/>
          <w:szCs w:val="22"/>
          <w:highlight w:val="yellow"/>
        </w:rPr>
        <w:t>Set aside ~25 minutes of class time</w:t>
      </w:r>
      <w:r w:rsidR="008117D6" w:rsidRPr="009328CF">
        <w:rPr>
          <w:sz w:val="22"/>
          <w:szCs w:val="22"/>
        </w:rPr>
        <w:t>]</w:t>
      </w:r>
    </w:p>
    <w:p w14:paraId="1789A5A9" w14:textId="3AA95994" w:rsidR="00817705" w:rsidRDefault="00114EA4" w:rsidP="00817705">
      <w:pPr>
        <w:numPr>
          <w:ilvl w:val="0"/>
          <w:numId w:val="0"/>
        </w:numPr>
        <w:rPr>
          <w:sz w:val="22"/>
          <w:szCs w:val="22"/>
        </w:rPr>
      </w:pPr>
      <w:r w:rsidRPr="00114EA4">
        <w:rPr>
          <w:sz w:val="22"/>
          <w:szCs w:val="22"/>
        </w:rPr>
        <w:t>Mass spectrometry is wide</w:t>
      </w:r>
      <w:r w:rsidR="008D3B5D">
        <w:rPr>
          <w:sz w:val="22"/>
          <w:szCs w:val="22"/>
        </w:rPr>
        <w:t xml:space="preserve">ly used in analytical chemistry, </w:t>
      </w:r>
      <w:r>
        <w:rPr>
          <w:sz w:val="22"/>
          <w:szCs w:val="22"/>
        </w:rPr>
        <w:t xml:space="preserve">forensics, </w:t>
      </w:r>
      <w:proofErr w:type="spellStart"/>
      <w:r w:rsidRPr="00114EA4">
        <w:rPr>
          <w:sz w:val="22"/>
          <w:szCs w:val="22"/>
        </w:rPr>
        <w:t>bioanalysis</w:t>
      </w:r>
      <w:proofErr w:type="spellEnd"/>
      <w:r>
        <w:rPr>
          <w:sz w:val="22"/>
          <w:szCs w:val="22"/>
        </w:rPr>
        <w:t>, and environmental analysis</w:t>
      </w:r>
      <w:r w:rsidRPr="00114EA4">
        <w:rPr>
          <w:sz w:val="22"/>
          <w:szCs w:val="22"/>
        </w:rPr>
        <w:t>. Some advantages of mass spectrometry include its sensitivity and low detection limits. Both qualitative and quantitative results can be obtained using a mass spectrometer. However, mass spectrometers are general</w:t>
      </w:r>
      <w:r w:rsidR="00B47ABD">
        <w:rPr>
          <w:sz w:val="22"/>
          <w:szCs w:val="22"/>
        </w:rPr>
        <w:t>ly</w:t>
      </w:r>
      <w:r w:rsidRPr="00114EA4">
        <w:rPr>
          <w:sz w:val="22"/>
          <w:szCs w:val="22"/>
        </w:rPr>
        <w:t xml:space="preserve"> more costly than electrochemical and spectroscopic </w:t>
      </w:r>
      <w:r w:rsidR="00960512">
        <w:rPr>
          <w:sz w:val="22"/>
          <w:szCs w:val="22"/>
        </w:rPr>
        <w:t>instruments</w:t>
      </w:r>
      <w:r w:rsidRPr="00114EA4">
        <w:rPr>
          <w:sz w:val="22"/>
          <w:szCs w:val="22"/>
        </w:rPr>
        <w:t>.</w:t>
      </w:r>
      <w:r w:rsidR="00960512">
        <w:rPr>
          <w:sz w:val="22"/>
          <w:szCs w:val="22"/>
        </w:rPr>
        <w:t xml:space="preserve"> </w:t>
      </w:r>
    </w:p>
    <w:p w14:paraId="34E73639" w14:textId="77777777" w:rsidR="00114EA4" w:rsidRDefault="00114EA4" w:rsidP="00817705">
      <w:pPr>
        <w:numPr>
          <w:ilvl w:val="0"/>
          <w:numId w:val="0"/>
        </w:numPr>
        <w:rPr>
          <w:sz w:val="22"/>
          <w:szCs w:val="22"/>
        </w:rPr>
      </w:pPr>
    </w:p>
    <w:p w14:paraId="55BCAA08" w14:textId="3D88ED63" w:rsidR="00817705" w:rsidRDefault="00807C77" w:rsidP="00817705">
      <w:pPr>
        <w:numPr>
          <w:ilvl w:val="0"/>
          <w:numId w:val="0"/>
        </w:numPr>
        <w:rPr>
          <w:sz w:val="22"/>
          <w:szCs w:val="22"/>
        </w:rPr>
      </w:pPr>
      <w:r>
        <w:rPr>
          <w:sz w:val="22"/>
          <w:szCs w:val="22"/>
        </w:rPr>
        <w:t xml:space="preserve">A </w:t>
      </w:r>
      <w:r w:rsidR="00817705" w:rsidRPr="00817705">
        <w:rPr>
          <w:sz w:val="22"/>
          <w:szCs w:val="22"/>
        </w:rPr>
        <w:t xml:space="preserve">total ion chromatogram (TIC) was collected by GC-MS for a </w:t>
      </w:r>
      <w:r w:rsidR="00941C92">
        <w:rPr>
          <w:sz w:val="22"/>
          <w:szCs w:val="22"/>
        </w:rPr>
        <w:t>standard solution</w:t>
      </w:r>
      <w:r w:rsidR="00817705" w:rsidRPr="00817705">
        <w:rPr>
          <w:sz w:val="22"/>
          <w:szCs w:val="22"/>
        </w:rPr>
        <w:t xml:space="preserve"> </w:t>
      </w:r>
      <w:r w:rsidR="00941C92">
        <w:rPr>
          <w:sz w:val="22"/>
          <w:szCs w:val="22"/>
        </w:rPr>
        <w:t>containing a mixture of</w:t>
      </w:r>
      <w:r w:rsidR="00817705" w:rsidRPr="00817705">
        <w:rPr>
          <w:sz w:val="22"/>
          <w:szCs w:val="22"/>
        </w:rPr>
        <w:t xml:space="preserve"> 20 </w:t>
      </w:r>
      <w:proofErr w:type="spellStart"/>
      <w:r w:rsidR="00817705" w:rsidRPr="00817705">
        <w:rPr>
          <w:sz w:val="22"/>
          <w:szCs w:val="22"/>
        </w:rPr>
        <w:t>organochlorine</w:t>
      </w:r>
      <w:proofErr w:type="spellEnd"/>
      <w:r w:rsidR="00817705" w:rsidRPr="00817705">
        <w:rPr>
          <w:sz w:val="22"/>
          <w:szCs w:val="22"/>
        </w:rPr>
        <w:t xml:space="preserve"> pesticides</w:t>
      </w:r>
      <w:r w:rsidR="004B5A0F">
        <w:rPr>
          <w:sz w:val="22"/>
          <w:szCs w:val="22"/>
        </w:rPr>
        <w:t>:</w:t>
      </w:r>
    </w:p>
    <w:p w14:paraId="714E09D8" w14:textId="77777777" w:rsidR="00817705" w:rsidRPr="00817705" w:rsidRDefault="00817705" w:rsidP="00817705">
      <w:pPr>
        <w:numPr>
          <w:ilvl w:val="0"/>
          <w:numId w:val="0"/>
        </w:numPr>
        <w:rPr>
          <w:sz w:val="22"/>
          <w:szCs w:val="22"/>
        </w:rPr>
      </w:pPr>
    </w:p>
    <w:p w14:paraId="3895B49D" w14:textId="6B11BF27" w:rsidR="002B0501" w:rsidRDefault="002B0501" w:rsidP="00817705">
      <w:pPr>
        <w:numPr>
          <w:ilvl w:val="0"/>
          <w:numId w:val="0"/>
        </w:numPr>
        <w:rPr>
          <w:sz w:val="22"/>
          <w:szCs w:val="22"/>
        </w:rPr>
      </w:pPr>
      <w:r>
        <w:rPr>
          <w:noProof/>
          <w:sz w:val="22"/>
        </w:rPr>
        <w:drawing>
          <wp:inline distT="0" distB="0" distL="0" distR="0" wp14:anchorId="22DF389A" wp14:editId="33F8312D">
            <wp:extent cx="6436657" cy="39624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t="3441" r="2155"/>
                    <a:stretch>
                      <a:fillRect/>
                    </a:stretch>
                  </pic:blipFill>
                  <pic:spPr bwMode="auto">
                    <a:xfrm>
                      <a:off x="0" y="0"/>
                      <a:ext cx="6438364" cy="3963451"/>
                    </a:xfrm>
                    <a:prstGeom prst="rect">
                      <a:avLst/>
                    </a:prstGeom>
                    <a:noFill/>
                    <a:ln>
                      <a:noFill/>
                    </a:ln>
                  </pic:spPr>
                </pic:pic>
              </a:graphicData>
            </a:graphic>
          </wp:inline>
        </w:drawing>
      </w:r>
    </w:p>
    <w:p w14:paraId="623EB6F0" w14:textId="7F4AB297" w:rsidR="002B0501" w:rsidRDefault="002B0501" w:rsidP="002B0501">
      <w:pPr>
        <w:numPr>
          <w:ilvl w:val="0"/>
          <w:numId w:val="0"/>
        </w:numPr>
        <w:ind w:left="360" w:hanging="360"/>
        <w:rPr>
          <w:sz w:val="22"/>
          <w:szCs w:val="22"/>
        </w:rPr>
      </w:pPr>
      <w:r w:rsidRPr="00817705">
        <w:rPr>
          <w:sz w:val="22"/>
          <w:szCs w:val="22"/>
        </w:rPr>
        <w:t xml:space="preserve">Consider the chromatographic peak at </w:t>
      </w:r>
      <w:r w:rsidR="004E42C0">
        <w:rPr>
          <w:sz w:val="22"/>
          <w:szCs w:val="22"/>
        </w:rPr>
        <w:t>21.876</w:t>
      </w:r>
      <w:r w:rsidRPr="00817705">
        <w:rPr>
          <w:sz w:val="22"/>
          <w:szCs w:val="22"/>
        </w:rPr>
        <w:t xml:space="preserve"> min</w:t>
      </w:r>
      <w:r w:rsidR="00DD7ADE">
        <w:rPr>
          <w:sz w:val="22"/>
          <w:szCs w:val="22"/>
        </w:rPr>
        <w:t xml:space="preserve"> corresponding</w:t>
      </w:r>
      <w:r w:rsidR="004E42C0">
        <w:rPr>
          <w:sz w:val="22"/>
          <w:szCs w:val="22"/>
        </w:rPr>
        <w:t xml:space="preserve"> to the insecticide</w:t>
      </w:r>
      <w:r w:rsidR="00DD7ADE">
        <w:rPr>
          <w:sz w:val="22"/>
          <w:szCs w:val="22"/>
        </w:rPr>
        <w:t>,</w:t>
      </w:r>
      <w:r w:rsidR="004E42C0">
        <w:rPr>
          <w:sz w:val="22"/>
          <w:szCs w:val="22"/>
        </w:rPr>
        <w:t xml:space="preserve"> DDT</w:t>
      </w:r>
      <w:r w:rsidRPr="00817705">
        <w:rPr>
          <w:sz w:val="22"/>
          <w:szCs w:val="22"/>
        </w:rPr>
        <w:t>.</w:t>
      </w:r>
    </w:p>
    <w:p w14:paraId="16A51253" w14:textId="01A326BD" w:rsidR="00817705" w:rsidRPr="00BD7890" w:rsidRDefault="00817705" w:rsidP="00817705">
      <w:pPr>
        <w:numPr>
          <w:ilvl w:val="0"/>
          <w:numId w:val="0"/>
        </w:numPr>
        <w:rPr>
          <w:sz w:val="22"/>
          <w:szCs w:val="22"/>
        </w:rPr>
      </w:pPr>
    </w:p>
    <w:p w14:paraId="5A0E0895" w14:textId="0C8EC955" w:rsidR="00817705" w:rsidRDefault="007F152B" w:rsidP="00817705">
      <w:pPr>
        <w:pStyle w:val="ListParagraph"/>
        <w:numPr>
          <w:ilvl w:val="0"/>
          <w:numId w:val="38"/>
        </w:numPr>
        <w:rPr>
          <w:sz w:val="22"/>
          <w:szCs w:val="22"/>
        </w:rPr>
      </w:pPr>
      <w:r>
        <w:rPr>
          <w:sz w:val="22"/>
          <w:szCs w:val="22"/>
        </w:rPr>
        <w:t xml:space="preserve">List </w:t>
      </w:r>
      <w:r w:rsidR="00833505">
        <w:rPr>
          <w:sz w:val="22"/>
          <w:szCs w:val="22"/>
        </w:rPr>
        <w:t>three</w:t>
      </w:r>
      <w:r>
        <w:rPr>
          <w:sz w:val="22"/>
          <w:szCs w:val="22"/>
        </w:rPr>
        <w:t xml:space="preserve"> factors responsible for the broadness of the peak. </w:t>
      </w:r>
    </w:p>
    <w:p w14:paraId="43BC7E7A" w14:textId="4AE8AFB0" w:rsidR="007F152B" w:rsidRDefault="00833505" w:rsidP="007F152B">
      <w:pPr>
        <w:pStyle w:val="ListParagraph"/>
        <w:numPr>
          <w:ilvl w:val="0"/>
          <w:numId w:val="0"/>
        </w:numPr>
        <w:ind w:left="1080"/>
        <w:rPr>
          <w:color w:val="0000FF"/>
          <w:sz w:val="22"/>
          <w:szCs w:val="22"/>
        </w:rPr>
      </w:pPr>
      <w:r w:rsidRPr="00DB7C38">
        <w:rPr>
          <w:color w:val="0000FF"/>
          <w:sz w:val="22"/>
          <w:szCs w:val="22"/>
        </w:rPr>
        <w:t xml:space="preserve">Longitudinal diffusion, mass transport lags, multiple </w:t>
      </w:r>
      <w:r w:rsidR="00D1772C">
        <w:rPr>
          <w:color w:val="0000FF"/>
          <w:sz w:val="22"/>
          <w:szCs w:val="22"/>
        </w:rPr>
        <w:t xml:space="preserve">overlapping </w:t>
      </w:r>
      <w:r w:rsidRPr="00DB7C38">
        <w:rPr>
          <w:color w:val="0000FF"/>
          <w:sz w:val="22"/>
          <w:szCs w:val="22"/>
        </w:rPr>
        <w:t>compounds</w:t>
      </w:r>
    </w:p>
    <w:p w14:paraId="05BF415F" w14:textId="77777777" w:rsidR="00B30156" w:rsidRDefault="00B30156" w:rsidP="00D1772C">
      <w:pPr>
        <w:numPr>
          <w:ilvl w:val="0"/>
          <w:numId w:val="0"/>
        </w:numPr>
        <w:rPr>
          <w:sz w:val="22"/>
          <w:szCs w:val="22"/>
        </w:rPr>
      </w:pPr>
    </w:p>
    <w:p w14:paraId="626CABBE" w14:textId="6D0DDAA6" w:rsidR="003F6750" w:rsidRPr="00D1772C" w:rsidRDefault="00D1772C" w:rsidP="00D1772C">
      <w:pPr>
        <w:numPr>
          <w:ilvl w:val="0"/>
          <w:numId w:val="0"/>
        </w:numPr>
        <w:rPr>
          <w:sz w:val="22"/>
          <w:szCs w:val="22"/>
        </w:rPr>
      </w:pPr>
      <w:r>
        <w:rPr>
          <w:sz w:val="22"/>
          <w:szCs w:val="22"/>
        </w:rPr>
        <w:t>[</w:t>
      </w:r>
      <w:r w:rsidR="00453CDC" w:rsidRPr="00453CDC">
        <w:rPr>
          <w:i/>
          <w:sz w:val="22"/>
          <w:szCs w:val="22"/>
          <w:highlight w:val="yellow"/>
        </w:rPr>
        <w:t>S</w:t>
      </w:r>
      <w:r w:rsidRPr="00453CDC">
        <w:rPr>
          <w:i/>
          <w:sz w:val="22"/>
          <w:szCs w:val="22"/>
          <w:highlight w:val="yellow"/>
        </w:rPr>
        <w:t xml:space="preserve">tudents will often come up with the first two answers </w:t>
      </w:r>
      <w:r w:rsidR="007F5B85">
        <w:rPr>
          <w:i/>
          <w:sz w:val="22"/>
          <w:szCs w:val="22"/>
          <w:highlight w:val="yellow"/>
        </w:rPr>
        <w:t>if</w:t>
      </w:r>
      <w:r w:rsidRPr="00453CDC">
        <w:rPr>
          <w:i/>
          <w:sz w:val="22"/>
          <w:szCs w:val="22"/>
          <w:highlight w:val="yellow"/>
        </w:rPr>
        <w:t xml:space="preserve"> they have recently completed a unit on separations and the factors </w:t>
      </w:r>
      <w:r w:rsidR="00453CDC" w:rsidRPr="00453CDC">
        <w:rPr>
          <w:i/>
          <w:sz w:val="22"/>
          <w:szCs w:val="22"/>
          <w:highlight w:val="yellow"/>
        </w:rPr>
        <w:t xml:space="preserve">that influence peak broadening. </w:t>
      </w:r>
      <w:r w:rsidR="007F5B85" w:rsidRPr="00B30156">
        <w:rPr>
          <w:i/>
          <w:sz w:val="22"/>
          <w:szCs w:val="22"/>
          <w:highlight w:val="yellow"/>
        </w:rPr>
        <w:t xml:space="preserve">One approach </w:t>
      </w:r>
      <w:r w:rsidR="007F5B85">
        <w:rPr>
          <w:i/>
          <w:sz w:val="22"/>
          <w:szCs w:val="22"/>
          <w:highlight w:val="yellow"/>
        </w:rPr>
        <w:t>to having students discover t</w:t>
      </w:r>
      <w:r w:rsidR="00453CDC" w:rsidRPr="00453CDC">
        <w:rPr>
          <w:i/>
          <w:sz w:val="22"/>
          <w:szCs w:val="22"/>
          <w:highlight w:val="yellow"/>
        </w:rPr>
        <w:t xml:space="preserve">he last answer (multiple overlapping compounds) is </w:t>
      </w:r>
      <w:r w:rsidR="00453CDC" w:rsidRPr="00B30156">
        <w:rPr>
          <w:i/>
          <w:sz w:val="22"/>
          <w:szCs w:val="22"/>
          <w:highlight w:val="yellow"/>
        </w:rPr>
        <w:t xml:space="preserve">to ask </w:t>
      </w:r>
      <w:r w:rsidR="007C5D70">
        <w:rPr>
          <w:i/>
          <w:sz w:val="22"/>
          <w:szCs w:val="22"/>
          <w:highlight w:val="yellow"/>
        </w:rPr>
        <w:t>them</w:t>
      </w:r>
      <w:r w:rsidR="00453CDC" w:rsidRPr="00B30156">
        <w:rPr>
          <w:i/>
          <w:sz w:val="22"/>
          <w:szCs w:val="22"/>
          <w:highlight w:val="yellow"/>
        </w:rPr>
        <w:t xml:space="preserve"> to consider the chromatogram at the base of the peak at 21.876 min</w:t>
      </w:r>
      <w:r w:rsidRPr="00B30156">
        <w:rPr>
          <w:i/>
          <w:sz w:val="22"/>
          <w:szCs w:val="22"/>
          <w:highlight w:val="yellow"/>
        </w:rPr>
        <w:t>.</w:t>
      </w:r>
      <w:r w:rsidR="00453CDC" w:rsidRPr="00B30156">
        <w:rPr>
          <w:i/>
          <w:sz w:val="22"/>
          <w:szCs w:val="22"/>
          <w:highlight w:val="yellow"/>
        </w:rPr>
        <w:t xml:space="preserve"> They should notice the small peak that overlaps with the peak of interest. Can they know from the TIC alone that other compounds are not co-eluting with the peak of interest? Once </w:t>
      </w:r>
      <w:r w:rsidR="00B30156" w:rsidRPr="00B30156">
        <w:rPr>
          <w:i/>
          <w:sz w:val="22"/>
          <w:szCs w:val="22"/>
          <w:highlight w:val="yellow"/>
        </w:rPr>
        <w:t>students</w:t>
      </w:r>
      <w:r w:rsidR="00453CDC" w:rsidRPr="00B30156">
        <w:rPr>
          <w:i/>
          <w:sz w:val="22"/>
          <w:szCs w:val="22"/>
          <w:highlight w:val="yellow"/>
        </w:rPr>
        <w:t xml:space="preserve"> agree that the answer is no, </w:t>
      </w:r>
      <w:r w:rsidR="00B30156" w:rsidRPr="00B30156">
        <w:rPr>
          <w:i/>
          <w:sz w:val="22"/>
          <w:szCs w:val="22"/>
          <w:highlight w:val="yellow"/>
        </w:rPr>
        <w:t>a nice way to reinforce connections to previous material is to ask</w:t>
      </w:r>
      <w:r w:rsidR="00453CDC" w:rsidRPr="00B30156">
        <w:rPr>
          <w:i/>
          <w:sz w:val="22"/>
          <w:szCs w:val="22"/>
          <w:highlight w:val="yellow"/>
        </w:rPr>
        <w:t xml:space="preserve"> </w:t>
      </w:r>
      <w:r w:rsidR="00B30156" w:rsidRPr="00B30156">
        <w:rPr>
          <w:i/>
          <w:sz w:val="22"/>
          <w:szCs w:val="22"/>
          <w:highlight w:val="yellow"/>
        </w:rPr>
        <w:t>them to</w:t>
      </w:r>
      <w:r w:rsidR="00453CDC" w:rsidRPr="00B30156">
        <w:rPr>
          <w:i/>
          <w:sz w:val="22"/>
          <w:szCs w:val="22"/>
          <w:highlight w:val="yellow"/>
        </w:rPr>
        <w:t xml:space="preserve"> think of ways to d</w:t>
      </w:r>
      <w:r w:rsidR="00B30156" w:rsidRPr="00B30156">
        <w:rPr>
          <w:i/>
          <w:sz w:val="22"/>
          <w:szCs w:val="22"/>
          <w:highlight w:val="yellow"/>
        </w:rPr>
        <w:t>etermine if the peak was “pure”. Their answers may include techniques to improve chromatographic resolution or utilize MS data to plot an XIC or evaluate mass spectral consistency through the width of the peak.</w:t>
      </w:r>
      <w:r>
        <w:rPr>
          <w:sz w:val="22"/>
          <w:szCs w:val="22"/>
        </w:rPr>
        <w:t>]</w:t>
      </w:r>
    </w:p>
    <w:p w14:paraId="30DEBFE5" w14:textId="77777777" w:rsidR="00D1772C" w:rsidRPr="00D1772C" w:rsidRDefault="00D1772C" w:rsidP="00D1772C">
      <w:pPr>
        <w:numPr>
          <w:ilvl w:val="0"/>
          <w:numId w:val="0"/>
        </w:numPr>
        <w:rPr>
          <w:color w:val="0000FF"/>
          <w:sz w:val="22"/>
          <w:szCs w:val="22"/>
        </w:rPr>
      </w:pPr>
    </w:p>
    <w:p w14:paraId="621719C0" w14:textId="36C013C1" w:rsidR="0077612E" w:rsidRDefault="004A3087" w:rsidP="00817705">
      <w:pPr>
        <w:pStyle w:val="ListParagraph"/>
        <w:numPr>
          <w:ilvl w:val="0"/>
          <w:numId w:val="38"/>
        </w:numPr>
        <w:rPr>
          <w:sz w:val="22"/>
          <w:szCs w:val="22"/>
        </w:rPr>
      </w:pPr>
      <w:r>
        <w:rPr>
          <w:sz w:val="22"/>
          <w:szCs w:val="22"/>
        </w:rPr>
        <w:t>W</w:t>
      </w:r>
      <w:r w:rsidR="0077612E">
        <w:rPr>
          <w:sz w:val="22"/>
          <w:szCs w:val="22"/>
        </w:rPr>
        <w:t>hat does the</w:t>
      </w:r>
      <w:r w:rsidR="00CB0917">
        <w:rPr>
          <w:sz w:val="22"/>
          <w:szCs w:val="22"/>
        </w:rPr>
        <w:t xml:space="preserve"> y-axis </w:t>
      </w:r>
      <w:r w:rsidR="0077612E">
        <w:rPr>
          <w:sz w:val="22"/>
          <w:szCs w:val="22"/>
        </w:rPr>
        <w:t>label</w:t>
      </w:r>
      <w:r w:rsidR="00CB0917">
        <w:rPr>
          <w:sz w:val="22"/>
          <w:szCs w:val="22"/>
        </w:rPr>
        <w:t xml:space="preserve"> “Abundance”</w:t>
      </w:r>
      <w:r w:rsidR="0077612E">
        <w:rPr>
          <w:sz w:val="22"/>
          <w:szCs w:val="22"/>
        </w:rPr>
        <w:t xml:space="preserve"> refer</w:t>
      </w:r>
      <w:r>
        <w:rPr>
          <w:sz w:val="22"/>
          <w:szCs w:val="22"/>
        </w:rPr>
        <w:t xml:space="preserve"> to</w:t>
      </w:r>
      <w:r w:rsidR="0077612E">
        <w:rPr>
          <w:sz w:val="22"/>
          <w:szCs w:val="22"/>
        </w:rPr>
        <w:t xml:space="preserve">? </w:t>
      </w:r>
    </w:p>
    <w:p w14:paraId="60E6A5D8" w14:textId="4DA3573F" w:rsidR="0077612E" w:rsidRDefault="00EB6481" w:rsidP="0077612E">
      <w:pPr>
        <w:pStyle w:val="ListParagraph"/>
        <w:numPr>
          <w:ilvl w:val="0"/>
          <w:numId w:val="0"/>
        </w:numPr>
        <w:ind w:left="1080"/>
        <w:rPr>
          <w:color w:val="0000FF"/>
          <w:sz w:val="22"/>
          <w:szCs w:val="22"/>
        </w:rPr>
      </w:pPr>
      <w:r>
        <w:rPr>
          <w:color w:val="0000FF"/>
          <w:sz w:val="22"/>
          <w:szCs w:val="22"/>
        </w:rPr>
        <w:t>Number</w:t>
      </w:r>
      <w:r w:rsidR="0077612E">
        <w:rPr>
          <w:color w:val="0000FF"/>
          <w:sz w:val="22"/>
          <w:szCs w:val="22"/>
        </w:rPr>
        <w:t xml:space="preserve"> of ions </w:t>
      </w:r>
      <w:r w:rsidR="00353511">
        <w:rPr>
          <w:color w:val="0000FF"/>
          <w:sz w:val="22"/>
          <w:szCs w:val="22"/>
        </w:rPr>
        <w:t>that reach</w:t>
      </w:r>
      <w:r w:rsidR="0077612E">
        <w:rPr>
          <w:color w:val="0000FF"/>
          <w:sz w:val="22"/>
          <w:szCs w:val="22"/>
        </w:rPr>
        <w:t xml:space="preserve"> the detector</w:t>
      </w:r>
      <w:r w:rsidR="0058084B">
        <w:rPr>
          <w:color w:val="0000FF"/>
          <w:sz w:val="22"/>
          <w:szCs w:val="22"/>
        </w:rPr>
        <w:t xml:space="preserve"> (creating electrical signals that can be quantified</w:t>
      </w:r>
      <w:r w:rsidR="00D1772C">
        <w:rPr>
          <w:color w:val="0000FF"/>
          <w:sz w:val="22"/>
          <w:szCs w:val="22"/>
        </w:rPr>
        <w:t xml:space="preserve"> or “counted”</w:t>
      </w:r>
      <w:r w:rsidR="0058084B">
        <w:rPr>
          <w:color w:val="0000FF"/>
          <w:sz w:val="22"/>
          <w:szCs w:val="22"/>
        </w:rPr>
        <w:t>)</w:t>
      </w:r>
    </w:p>
    <w:p w14:paraId="7E057C33" w14:textId="77777777" w:rsidR="003F6750" w:rsidRDefault="003F6750" w:rsidP="0077612E">
      <w:pPr>
        <w:pStyle w:val="ListParagraph"/>
        <w:numPr>
          <w:ilvl w:val="0"/>
          <w:numId w:val="0"/>
        </w:numPr>
        <w:ind w:left="1080"/>
        <w:rPr>
          <w:sz w:val="22"/>
          <w:szCs w:val="22"/>
        </w:rPr>
      </w:pPr>
    </w:p>
    <w:p w14:paraId="26D05405" w14:textId="22E7792B" w:rsidR="004D5EA6" w:rsidRDefault="00941C92" w:rsidP="00817705">
      <w:pPr>
        <w:pStyle w:val="ListParagraph"/>
        <w:numPr>
          <w:ilvl w:val="0"/>
          <w:numId w:val="38"/>
        </w:numPr>
        <w:rPr>
          <w:sz w:val="22"/>
          <w:szCs w:val="22"/>
        </w:rPr>
      </w:pPr>
      <w:r>
        <w:rPr>
          <w:sz w:val="22"/>
          <w:szCs w:val="22"/>
        </w:rPr>
        <w:t>What has to happen for</w:t>
      </w:r>
      <w:r w:rsidR="004E42C0">
        <w:rPr>
          <w:sz w:val="22"/>
          <w:szCs w:val="22"/>
        </w:rPr>
        <w:t xml:space="preserve"> </w:t>
      </w:r>
      <w:r w:rsidR="00A75DCC">
        <w:rPr>
          <w:sz w:val="22"/>
          <w:szCs w:val="22"/>
        </w:rPr>
        <w:t xml:space="preserve">a </w:t>
      </w:r>
      <w:r w:rsidR="004E42C0">
        <w:rPr>
          <w:sz w:val="22"/>
          <w:szCs w:val="22"/>
        </w:rPr>
        <w:t xml:space="preserve">DDT </w:t>
      </w:r>
      <w:r w:rsidR="00A75DCC">
        <w:rPr>
          <w:sz w:val="22"/>
          <w:szCs w:val="22"/>
        </w:rPr>
        <w:t>molecule</w:t>
      </w:r>
      <w:r w:rsidR="002076F1">
        <w:rPr>
          <w:sz w:val="22"/>
          <w:szCs w:val="22"/>
        </w:rPr>
        <w:t xml:space="preserve"> </w:t>
      </w:r>
      <w:r w:rsidR="004E42C0">
        <w:rPr>
          <w:sz w:val="22"/>
          <w:szCs w:val="22"/>
        </w:rPr>
        <w:t>to create a detector response</w:t>
      </w:r>
      <w:r w:rsidR="00CB0917">
        <w:rPr>
          <w:sz w:val="22"/>
          <w:szCs w:val="22"/>
        </w:rPr>
        <w:t>?</w:t>
      </w:r>
      <w:r w:rsidR="004A1893">
        <w:rPr>
          <w:sz w:val="22"/>
          <w:szCs w:val="22"/>
        </w:rPr>
        <w:t xml:space="preserve"> </w:t>
      </w:r>
    </w:p>
    <w:p w14:paraId="676C34D6" w14:textId="52AF51EA" w:rsidR="00817705" w:rsidRDefault="00724EDC" w:rsidP="00817705">
      <w:pPr>
        <w:pStyle w:val="ListParagraph"/>
        <w:numPr>
          <w:ilvl w:val="0"/>
          <w:numId w:val="0"/>
        </w:numPr>
        <w:ind w:left="1080"/>
        <w:rPr>
          <w:color w:val="0000FF"/>
          <w:sz w:val="22"/>
          <w:szCs w:val="22"/>
        </w:rPr>
      </w:pPr>
      <w:r>
        <w:rPr>
          <w:color w:val="0000FF"/>
          <w:sz w:val="22"/>
          <w:szCs w:val="22"/>
        </w:rPr>
        <w:lastRenderedPageBreak/>
        <w:t>It has to be</w:t>
      </w:r>
      <w:r w:rsidR="002076F1">
        <w:rPr>
          <w:color w:val="0000FF"/>
          <w:sz w:val="22"/>
          <w:szCs w:val="22"/>
        </w:rPr>
        <w:t xml:space="preserve"> injected into the instrument, survive the GC column and inlet intact, </w:t>
      </w:r>
      <w:r w:rsidR="006406FD">
        <w:rPr>
          <w:color w:val="0000FF"/>
          <w:sz w:val="22"/>
          <w:szCs w:val="22"/>
        </w:rPr>
        <w:t>create ions</w:t>
      </w:r>
      <w:r w:rsidR="002076F1">
        <w:rPr>
          <w:color w:val="0000FF"/>
          <w:sz w:val="22"/>
          <w:szCs w:val="22"/>
        </w:rPr>
        <w:t xml:space="preserve"> </w:t>
      </w:r>
      <w:r w:rsidR="006406FD">
        <w:rPr>
          <w:color w:val="0000FF"/>
          <w:sz w:val="22"/>
          <w:szCs w:val="22"/>
        </w:rPr>
        <w:t xml:space="preserve">(molecular </w:t>
      </w:r>
      <w:r w:rsidR="00A75C72">
        <w:rPr>
          <w:color w:val="0000FF"/>
          <w:sz w:val="22"/>
          <w:szCs w:val="22"/>
        </w:rPr>
        <w:t xml:space="preserve">ions </w:t>
      </w:r>
      <w:r w:rsidR="006406FD">
        <w:rPr>
          <w:color w:val="0000FF"/>
          <w:sz w:val="22"/>
          <w:szCs w:val="22"/>
        </w:rPr>
        <w:t>or fragment</w:t>
      </w:r>
      <w:r w:rsidR="00A75C72">
        <w:rPr>
          <w:color w:val="0000FF"/>
          <w:sz w:val="22"/>
          <w:szCs w:val="22"/>
        </w:rPr>
        <w:t xml:space="preserve"> ions</w:t>
      </w:r>
      <w:r w:rsidR="006406FD">
        <w:rPr>
          <w:color w:val="0000FF"/>
          <w:sz w:val="22"/>
          <w:szCs w:val="22"/>
        </w:rPr>
        <w:t xml:space="preserve">) </w:t>
      </w:r>
      <w:r w:rsidR="002076F1">
        <w:rPr>
          <w:color w:val="0000FF"/>
          <w:sz w:val="22"/>
          <w:szCs w:val="22"/>
        </w:rPr>
        <w:t xml:space="preserve">in the source, make it </w:t>
      </w:r>
      <w:r w:rsidR="00DB7C38">
        <w:rPr>
          <w:color w:val="0000FF"/>
          <w:sz w:val="22"/>
          <w:szCs w:val="22"/>
        </w:rPr>
        <w:t xml:space="preserve">through the mass analyzer </w:t>
      </w:r>
      <w:r w:rsidR="002076F1">
        <w:rPr>
          <w:color w:val="0000FF"/>
          <w:sz w:val="22"/>
          <w:szCs w:val="22"/>
        </w:rPr>
        <w:t>(</w:t>
      </w:r>
      <w:proofErr w:type="spellStart"/>
      <w:r w:rsidR="002076F1">
        <w:rPr>
          <w:color w:val="0000FF"/>
          <w:sz w:val="22"/>
          <w:szCs w:val="22"/>
        </w:rPr>
        <w:t>quadrupole</w:t>
      </w:r>
      <w:proofErr w:type="spellEnd"/>
      <w:r w:rsidR="002076F1">
        <w:rPr>
          <w:color w:val="0000FF"/>
          <w:sz w:val="22"/>
          <w:szCs w:val="22"/>
        </w:rPr>
        <w:t>, TOF, etc.), and reach</w:t>
      </w:r>
      <w:r w:rsidR="00DB7C38">
        <w:rPr>
          <w:color w:val="0000FF"/>
          <w:sz w:val="22"/>
          <w:szCs w:val="22"/>
        </w:rPr>
        <w:t xml:space="preserve"> the detector</w:t>
      </w:r>
      <w:r w:rsidR="002076F1">
        <w:rPr>
          <w:color w:val="0000FF"/>
          <w:sz w:val="22"/>
          <w:szCs w:val="22"/>
        </w:rPr>
        <w:t xml:space="preserve">. </w:t>
      </w:r>
    </w:p>
    <w:p w14:paraId="337AAB1C" w14:textId="77777777" w:rsidR="003F6750" w:rsidRPr="00DB7C38" w:rsidRDefault="003F6750" w:rsidP="00817705">
      <w:pPr>
        <w:pStyle w:val="ListParagraph"/>
        <w:numPr>
          <w:ilvl w:val="0"/>
          <w:numId w:val="0"/>
        </w:numPr>
        <w:ind w:left="1080"/>
        <w:rPr>
          <w:color w:val="0000FF"/>
          <w:sz w:val="22"/>
          <w:szCs w:val="22"/>
        </w:rPr>
      </w:pPr>
    </w:p>
    <w:p w14:paraId="4FC33F42" w14:textId="6823CC4A" w:rsidR="005038DE" w:rsidRDefault="001A4E2C" w:rsidP="00B82A82">
      <w:pPr>
        <w:pStyle w:val="ListParagraph"/>
        <w:numPr>
          <w:ilvl w:val="0"/>
          <w:numId w:val="38"/>
        </w:numPr>
        <w:rPr>
          <w:sz w:val="22"/>
          <w:szCs w:val="22"/>
        </w:rPr>
      </w:pPr>
      <w:r>
        <w:rPr>
          <w:sz w:val="22"/>
          <w:szCs w:val="22"/>
        </w:rPr>
        <w:t>Explain why neutral molecules are not detected in MS.</w:t>
      </w:r>
    </w:p>
    <w:p w14:paraId="2480F43E" w14:textId="155073F3" w:rsidR="001A4E2C" w:rsidRDefault="00523B7C" w:rsidP="001A4E2C">
      <w:pPr>
        <w:pStyle w:val="ListParagraph"/>
        <w:numPr>
          <w:ilvl w:val="0"/>
          <w:numId w:val="0"/>
        </w:numPr>
        <w:ind w:left="1080"/>
        <w:rPr>
          <w:color w:val="0000FF"/>
          <w:sz w:val="22"/>
          <w:szCs w:val="22"/>
        </w:rPr>
      </w:pPr>
      <w:r>
        <w:rPr>
          <w:color w:val="0000FF"/>
          <w:sz w:val="22"/>
          <w:szCs w:val="22"/>
        </w:rPr>
        <w:t>Ne</w:t>
      </w:r>
      <w:r w:rsidR="001A4E2C">
        <w:rPr>
          <w:color w:val="0000FF"/>
          <w:sz w:val="22"/>
          <w:szCs w:val="22"/>
        </w:rPr>
        <w:t xml:space="preserve">utral molecules are unaffected by the electromagnetic fields used in most mass analyzers. </w:t>
      </w:r>
    </w:p>
    <w:p w14:paraId="0403314F" w14:textId="77777777" w:rsidR="003F6750" w:rsidRPr="001A4E2C" w:rsidRDefault="003F6750" w:rsidP="001A4E2C">
      <w:pPr>
        <w:pStyle w:val="ListParagraph"/>
        <w:numPr>
          <w:ilvl w:val="0"/>
          <w:numId w:val="0"/>
        </w:numPr>
        <w:ind w:left="1080"/>
        <w:rPr>
          <w:color w:val="0000FF"/>
          <w:sz w:val="22"/>
          <w:szCs w:val="22"/>
        </w:rPr>
      </w:pPr>
    </w:p>
    <w:p w14:paraId="13AB24E6" w14:textId="2464C454" w:rsidR="001A4E2C" w:rsidRPr="00854F9E" w:rsidRDefault="001F4521" w:rsidP="00854F9E">
      <w:pPr>
        <w:numPr>
          <w:ilvl w:val="0"/>
          <w:numId w:val="0"/>
        </w:numPr>
        <w:rPr>
          <w:sz w:val="22"/>
          <w:szCs w:val="22"/>
        </w:rPr>
      </w:pPr>
      <w:r>
        <w:rPr>
          <w:sz w:val="22"/>
          <w:szCs w:val="22"/>
        </w:rPr>
        <w:t xml:space="preserve">To </w:t>
      </w:r>
      <w:r w:rsidR="00143527">
        <w:rPr>
          <w:sz w:val="22"/>
          <w:szCs w:val="22"/>
        </w:rPr>
        <w:t xml:space="preserve">help </w:t>
      </w:r>
      <w:r>
        <w:rPr>
          <w:sz w:val="22"/>
          <w:szCs w:val="22"/>
        </w:rPr>
        <w:t>confirm the identity of the peak at 21.876 min as DDT, it would be common to compare a</w:t>
      </w:r>
      <w:r w:rsidR="00854F9E">
        <w:rPr>
          <w:sz w:val="22"/>
          <w:szCs w:val="22"/>
        </w:rPr>
        <w:t xml:space="preserve"> mass spectrum</w:t>
      </w:r>
      <w:r w:rsidR="00807C3B" w:rsidRPr="00854F9E">
        <w:rPr>
          <w:sz w:val="22"/>
          <w:szCs w:val="22"/>
        </w:rPr>
        <w:t xml:space="preserve"> </w:t>
      </w:r>
      <w:r w:rsidR="00854F9E">
        <w:rPr>
          <w:sz w:val="22"/>
          <w:szCs w:val="22"/>
        </w:rPr>
        <w:t>(</w:t>
      </w:r>
      <w:r w:rsidR="00807C3B" w:rsidRPr="00854F9E">
        <w:rPr>
          <w:i/>
          <w:sz w:val="22"/>
          <w:szCs w:val="22"/>
        </w:rPr>
        <w:t>m/z</w:t>
      </w:r>
      <w:r w:rsidR="00807C3B" w:rsidRPr="00854F9E">
        <w:rPr>
          <w:sz w:val="22"/>
          <w:szCs w:val="22"/>
        </w:rPr>
        <w:t xml:space="preserve"> </w:t>
      </w:r>
      <w:r w:rsidR="00854F9E">
        <w:rPr>
          <w:sz w:val="22"/>
          <w:szCs w:val="22"/>
        </w:rPr>
        <w:t>vs.</w:t>
      </w:r>
      <w:r w:rsidR="00807C3B" w:rsidRPr="00854F9E">
        <w:rPr>
          <w:sz w:val="22"/>
          <w:szCs w:val="22"/>
        </w:rPr>
        <w:t xml:space="preserve"> abundance</w:t>
      </w:r>
      <w:r w:rsidR="00854F9E">
        <w:rPr>
          <w:sz w:val="22"/>
          <w:szCs w:val="22"/>
        </w:rPr>
        <w:t>)</w:t>
      </w:r>
      <w:r w:rsidR="00EA4C45" w:rsidRPr="00854F9E">
        <w:rPr>
          <w:sz w:val="22"/>
          <w:szCs w:val="22"/>
        </w:rPr>
        <w:t xml:space="preserve"> </w:t>
      </w:r>
      <w:r w:rsidR="00854F9E">
        <w:rPr>
          <w:sz w:val="22"/>
          <w:szCs w:val="22"/>
        </w:rPr>
        <w:t xml:space="preserve">from the middle </w:t>
      </w:r>
      <w:r>
        <w:rPr>
          <w:sz w:val="22"/>
          <w:szCs w:val="22"/>
        </w:rPr>
        <w:t xml:space="preserve">portion </w:t>
      </w:r>
      <w:r w:rsidR="00854F9E">
        <w:rPr>
          <w:sz w:val="22"/>
          <w:szCs w:val="22"/>
        </w:rPr>
        <w:t>of the</w:t>
      </w:r>
      <w:r w:rsidR="00807C3B" w:rsidRPr="00854F9E">
        <w:rPr>
          <w:sz w:val="22"/>
          <w:szCs w:val="22"/>
        </w:rPr>
        <w:t xml:space="preserve"> </w:t>
      </w:r>
      <w:r w:rsidR="00854F9E">
        <w:rPr>
          <w:sz w:val="22"/>
          <w:szCs w:val="22"/>
        </w:rPr>
        <w:t xml:space="preserve">peak to a reference spectrum </w:t>
      </w:r>
      <w:r>
        <w:rPr>
          <w:sz w:val="22"/>
          <w:szCs w:val="22"/>
        </w:rPr>
        <w:t xml:space="preserve">for DDT, </w:t>
      </w:r>
      <w:r w:rsidRPr="001F4521">
        <w:rPr>
          <w:sz w:val="22"/>
          <w:szCs w:val="22"/>
        </w:rPr>
        <w:t>taken under similar ionization conditions. A useful source for referenc</w:t>
      </w:r>
      <w:r>
        <w:rPr>
          <w:sz w:val="22"/>
          <w:szCs w:val="22"/>
        </w:rPr>
        <w:t xml:space="preserve">e </w:t>
      </w:r>
      <w:r w:rsidR="00F55F31">
        <w:rPr>
          <w:sz w:val="22"/>
          <w:szCs w:val="22"/>
        </w:rPr>
        <w:t xml:space="preserve">EI </w:t>
      </w:r>
      <w:r>
        <w:rPr>
          <w:sz w:val="22"/>
          <w:szCs w:val="22"/>
        </w:rPr>
        <w:t xml:space="preserve">mass spectra is the NIST Chemistry </w:t>
      </w:r>
      <w:proofErr w:type="spellStart"/>
      <w:r>
        <w:rPr>
          <w:sz w:val="22"/>
          <w:szCs w:val="22"/>
        </w:rPr>
        <w:t>WebBook</w:t>
      </w:r>
      <w:proofErr w:type="spellEnd"/>
      <w:r>
        <w:rPr>
          <w:sz w:val="22"/>
          <w:szCs w:val="22"/>
        </w:rPr>
        <w:t>.</w:t>
      </w:r>
    </w:p>
    <w:p w14:paraId="25C741E7" w14:textId="43953973" w:rsidR="009745A9" w:rsidRPr="00416A32" w:rsidRDefault="009745A9" w:rsidP="00416A32">
      <w:pPr>
        <w:numPr>
          <w:ilvl w:val="0"/>
          <w:numId w:val="0"/>
        </w:numPr>
        <w:ind w:left="720" w:hanging="360"/>
        <w:rPr>
          <w:sz w:val="22"/>
          <w:szCs w:val="22"/>
        </w:rPr>
      </w:pPr>
    </w:p>
    <w:p w14:paraId="3BB90D9F" w14:textId="6640C5E0" w:rsidR="00416A32" w:rsidRDefault="00040E52" w:rsidP="00416A32">
      <w:pPr>
        <w:numPr>
          <w:ilvl w:val="0"/>
          <w:numId w:val="0"/>
        </w:numPr>
        <w:ind w:left="360" w:hanging="360"/>
        <w:rPr>
          <w:sz w:val="22"/>
          <w:szCs w:val="22"/>
        </w:rPr>
      </w:pPr>
      <w:r>
        <w:rPr>
          <w:sz w:val="22"/>
          <w:szCs w:val="22"/>
        </w:rPr>
        <w:t xml:space="preserve">The </w:t>
      </w:r>
      <w:r w:rsidR="003F6750">
        <w:rPr>
          <w:sz w:val="22"/>
          <w:szCs w:val="22"/>
        </w:rPr>
        <w:t xml:space="preserve">NIST </w:t>
      </w:r>
      <w:r>
        <w:rPr>
          <w:sz w:val="22"/>
          <w:szCs w:val="22"/>
        </w:rPr>
        <w:t xml:space="preserve">mass spectrum </w:t>
      </w:r>
      <w:r w:rsidR="003F6750">
        <w:rPr>
          <w:sz w:val="22"/>
          <w:szCs w:val="22"/>
        </w:rPr>
        <w:t xml:space="preserve">(GC-MS; EI; 70eV) </w:t>
      </w:r>
      <w:r>
        <w:rPr>
          <w:sz w:val="22"/>
          <w:szCs w:val="22"/>
        </w:rPr>
        <w:t xml:space="preserve">of DDT </w:t>
      </w:r>
      <w:r w:rsidR="003F6750">
        <w:rPr>
          <w:sz w:val="22"/>
          <w:szCs w:val="22"/>
        </w:rPr>
        <w:t>(</w:t>
      </w:r>
      <w:r w:rsidR="0086075C">
        <w:rPr>
          <w:sz w:val="22"/>
          <w:szCs w:val="22"/>
        </w:rPr>
        <w:t xml:space="preserve">MW = </w:t>
      </w:r>
      <w:r w:rsidR="007406DC">
        <w:rPr>
          <w:sz w:val="22"/>
          <w:szCs w:val="22"/>
        </w:rPr>
        <w:t>354.5 g/</w:t>
      </w:r>
      <w:proofErr w:type="spellStart"/>
      <w:r w:rsidR="007406DC">
        <w:rPr>
          <w:sz w:val="22"/>
          <w:szCs w:val="22"/>
        </w:rPr>
        <w:t>mol</w:t>
      </w:r>
      <w:proofErr w:type="spellEnd"/>
      <w:r w:rsidR="007406DC">
        <w:rPr>
          <w:sz w:val="22"/>
          <w:szCs w:val="22"/>
        </w:rPr>
        <w:t>)</w:t>
      </w:r>
      <w:r>
        <w:rPr>
          <w:sz w:val="22"/>
          <w:szCs w:val="22"/>
        </w:rPr>
        <w:t xml:space="preserve"> is given below. </w:t>
      </w:r>
    </w:p>
    <w:p w14:paraId="72900EDF" w14:textId="77777777" w:rsidR="003015AB" w:rsidRDefault="003015AB" w:rsidP="00007DD8">
      <w:pPr>
        <w:pStyle w:val="BasicStyle"/>
        <w:tabs>
          <w:tab w:val="left" w:pos="540"/>
          <w:tab w:val="left" w:pos="900"/>
        </w:tabs>
        <w:rPr>
          <w:rFonts w:ascii="Times New Roman" w:hAnsi="Times New Roman"/>
          <w:sz w:val="22"/>
        </w:rPr>
      </w:pPr>
    </w:p>
    <w:p w14:paraId="67A5F24D" w14:textId="1677C674" w:rsidR="005038DE" w:rsidRDefault="007417A2" w:rsidP="00416A32">
      <w:pPr>
        <w:pStyle w:val="BasicStyle"/>
        <w:tabs>
          <w:tab w:val="left" w:pos="540"/>
          <w:tab w:val="left" w:pos="900"/>
        </w:tabs>
        <w:rPr>
          <w:rFonts w:ascii="Times New Roman" w:hAnsi="Times New Roman"/>
          <w:sz w:val="22"/>
        </w:rPr>
      </w:pPr>
      <w:r>
        <w:rPr>
          <w:rFonts w:ascii="Times New Roman" w:hAnsi="Times New Roman"/>
          <w:noProof/>
          <w:sz w:val="22"/>
        </w:rPr>
        <w:drawing>
          <wp:inline distT="0" distB="0" distL="0" distR="0" wp14:anchorId="0C0508DD" wp14:editId="180EB703">
            <wp:extent cx="3822700" cy="2729270"/>
            <wp:effectExtent l="0" t="0" r="0" b="0"/>
            <wp:docPr id="5" name="Picture 1" descr="DDT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DTms.gif"/>
                    <pic:cNvPicPr>
                      <a:picLocks noChangeAspect="1"/>
                    </pic:cNvPicPr>
                  </pic:nvPicPr>
                  <pic:blipFill>
                    <a:blip r:embed="rId15">
                      <a:extLst>
                        <a:ext uri="{28A0092B-C50C-407E-A947-70E740481C1C}">
                          <a14:useLocalDpi xmlns:a14="http://schemas.microsoft.com/office/drawing/2010/main" val="0"/>
                        </a:ext>
                      </a:extLst>
                    </a:blip>
                    <a:srcRect b="4800"/>
                    <a:stretch>
                      <a:fillRect/>
                    </a:stretch>
                  </pic:blipFill>
                  <pic:spPr bwMode="auto">
                    <a:xfrm>
                      <a:off x="0" y="0"/>
                      <a:ext cx="3822700" cy="2729270"/>
                    </a:xfrm>
                    <a:prstGeom prst="rect">
                      <a:avLst/>
                    </a:prstGeom>
                    <a:noFill/>
                    <a:ln>
                      <a:noFill/>
                    </a:ln>
                  </pic:spPr>
                </pic:pic>
              </a:graphicData>
            </a:graphic>
          </wp:inline>
        </w:drawing>
      </w:r>
    </w:p>
    <w:p w14:paraId="4E3306C7" w14:textId="77777777" w:rsidR="006169B3" w:rsidRDefault="006169B3" w:rsidP="00416A32">
      <w:pPr>
        <w:numPr>
          <w:ilvl w:val="0"/>
          <w:numId w:val="0"/>
        </w:numPr>
        <w:rPr>
          <w:sz w:val="22"/>
          <w:szCs w:val="22"/>
        </w:rPr>
      </w:pPr>
    </w:p>
    <w:p w14:paraId="0C02A1BB" w14:textId="5456C662" w:rsidR="007417A2" w:rsidRDefault="007F5950" w:rsidP="00416A32">
      <w:pPr>
        <w:numPr>
          <w:ilvl w:val="0"/>
          <w:numId w:val="0"/>
        </w:numPr>
        <w:rPr>
          <w:sz w:val="22"/>
          <w:szCs w:val="22"/>
        </w:rPr>
      </w:pPr>
      <w:r>
        <w:rPr>
          <w:sz w:val="22"/>
          <w:szCs w:val="22"/>
        </w:rPr>
        <w:t>[</w:t>
      </w:r>
      <w:r w:rsidRPr="006169B3">
        <w:rPr>
          <w:i/>
          <w:sz w:val="22"/>
          <w:szCs w:val="22"/>
          <w:highlight w:val="yellow"/>
        </w:rPr>
        <w:t xml:space="preserve">If time allows, the DDT mass spectrum shown above provides a good opportunity to ask students to explain the y-axis </w:t>
      </w:r>
      <w:r w:rsidR="006526AB" w:rsidRPr="006169B3">
        <w:rPr>
          <w:i/>
          <w:sz w:val="22"/>
          <w:szCs w:val="22"/>
          <w:highlight w:val="yellow"/>
        </w:rPr>
        <w:t xml:space="preserve">label </w:t>
      </w:r>
      <w:r w:rsidR="000C0442" w:rsidRPr="006169B3">
        <w:rPr>
          <w:i/>
          <w:sz w:val="22"/>
          <w:szCs w:val="22"/>
          <w:highlight w:val="yellow"/>
        </w:rPr>
        <w:t>(</w:t>
      </w:r>
      <w:r w:rsidRPr="006169B3">
        <w:rPr>
          <w:i/>
          <w:sz w:val="22"/>
          <w:szCs w:val="22"/>
          <w:highlight w:val="yellow"/>
        </w:rPr>
        <w:t>“Rel. Abundance”</w:t>
      </w:r>
      <w:r w:rsidR="000C0442" w:rsidRPr="006169B3">
        <w:rPr>
          <w:i/>
          <w:sz w:val="22"/>
          <w:szCs w:val="22"/>
          <w:highlight w:val="yellow"/>
        </w:rPr>
        <w:t xml:space="preserve">), </w:t>
      </w:r>
      <w:r w:rsidRPr="006169B3">
        <w:rPr>
          <w:i/>
          <w:sz w:val="22"/>
          <w:szCs w:val="22"/>
          <w:highlight w:val="yellow"/>
        </w:rPr>
        <w:t>how it</w:t>
      </w:r>
      <w:r w:rsidR="000C0442" w:rsidRPr="006169B3">
        <w:rPr>
          <w:i/>
          <w:sz w:val="22"/>
          <w:szCs w:val="22"/>
          <w:highlight w:val="yellow"/>
        </w:rPr>
        <w:t xml:space="preserve"> differs from other mass spectra y-axis labels (“Abundance”; “Detector Response”), and </w:t>
      </w:r>
      <w:r w:rsidR="006526AB" w:rsidRPr="006169B3">
        <w:rPr>
          <w:i/>
          <w:sz w:val="22"/>
          <w:szCs w:val="22"/>
          <w:highlight w:val="yellow"/>
        </w:rPr>
        <w:t>the nature of the raw signal used to construct this particular mass spectrum</w:t>
      </w:r>
      <w:r w:rsidR="000C0442" w:rsidRPr="006169B3">
        <w:rPr>
          <w:i/>
          <w:sz w:val="22"/>
          <w:szCs w:val="22"/>
          <w:highlight w:val="yellow"/>
        </w:rPr>
        <w:t>.</w:t>
      </w:r>
      <w:r w:rsidR="006526AB" w:rsidRPr="006169B3">
        <w:rPr>
          <w:i/>
          <w:sz w:val="22"/>
          <w:szCs w:val="22"/>
          <w:highlight w:val="yellow"/>
        </w:rPr>
        <w:t xml:space="preserve"> </w:t>
      </w:r>
      <w:r w:rsidR="00A459A5" w:rsidRPr="006169B3">
        <w:rPr>
          <w:i/>
          <w:sz w:val="22"/>
          <w:szCs w:val="22"/>
          <w:highlight w:val="yellow"/>
        </w:rPr>
        <w:t>These questions may also be useful as a way to transition into a subsequent discussion about mass analyzers and detectors</w:t>
      </w:r>
      <w:r w:rsidR="00A459A5" w:rsidRPr="00B3619D">
        <w:rPr>
          <w:i/>
          <w:sz w:val="22"/>
          <w:szCs w:val="22"/>
          <w:highlight w:val="yellow"/>
        </w:rPr>
        <w:t>.</w:t>
      </w:r>
      <w:r w:rsidR="00B3619D" w:rsidRPr="00B3619D">
        <w:rPr>
          <w:i/>
          <w:sz w:val="22"/>
          <w:szCs w:val="22"/>
          <w:highlight w:val="yellow"/>
        </w:rPr>
        <w:t xml:space="preserve"> Some students might also notice that the molecular ion peak (and others) appear as a groups of peaks, a feature that can be used to talk about characteristic isotope patterns common for halogen-containing compounds.</w:t>
      </w:r>
      <w:r>
        <w:rPr>
          <w:sz w:val="22"/>
          <w:szCs w:val="22"/>
        </w:rPr>
        <w:t>]</w:t>
      </w:r>
      <w:r w:rsidR="00B3619D">
        <w:rPr>
          <w:sz w:val="22"/>
          <w:szCs w:val="22"/>
        </w:rPr>
        <w:t xml:space="preserve"> </w:t>
      </w:r>
    </w:p>
    <w:p w14:paraId="1D5BF0E1" w14:textId="77777777" w:rsidR="008F1008" w:rsidRDefault="008F1008" w:rsidP="008F1008">
      <w:pPr>
        <w:pStyle w:val="BasicStyle"/>
        <w:tabs>
          <w:tab w:val="left" w:pos="540"/>
          <w:tab w:val="left" w:pos="900"/>
        </w:tabs>
        <w:rPr>
          <w:rFonts w:ascii="Times New Roman" w:hAnsi="Times New Roman"/>
          <w:sz w:val="22"/>
        </w:rPr>
      </w:pPr>
    </w:p>
    <w:p w14:paraId="6E297438" w14:textId="2B8B3C43" w:rsidR="00771DAA" w:rsidRDefault="008F1008" w:rsidP="00771DAA">
      <w:pPr>
        <w:pStyle w:val="BasicStyle"/>
        <w:numPr>
          <w:ilvl w:val="0"/>
          <w:numId w:val="38"/>
        </w:numPr>
        <w:rPr>
          <w:rFonts w:ascii="Times New Roman" w:hAnsi="Times New Roman"/>
          <w:sz w:val="22"/>
        </w:rPr>
      </w:pPr>
      <w:r>
        <w:rPr>
          <w:rFonts w:ascii="Times New Roman" w:hAnsi="Times New Roman"/>
          <w:sz w:val="22"/>
        </w:rPr>
        <w:t>Predict how the mass spectrum of DDT-</w:t>
      </w:r>
      <w:r w:rsidRPr="008F1008">
        <w:rPr>
          <w:rFonts w:ascii="Times New Roman" w:hAnsi="Times New Roman"/>
          <w:i/>
          <w:sz w:val="22"/>
        </w:rPr>
        <w:t>d8</w:t>
      </w:r>
      <w:r>
        <w:rPr>
          <w:rFonts w:ascii="Times New Roman" w:hAnsi="Times New Roman"/>
          <w:sz w:val="22"/>
        </w:rPr>
        <w:t xml:space="preserve"> would differ from the mass spectrum above. </w:t>
      </w:r>
      <w:r w:rsidR="00985BAB">
        <w:rPr>
          <w:rFonts w:ascii="Times New Roman" w:hAnsi="Times New Roman"/>
          <w:sz w:val="22"/>
        </w:rPr>
        <w:t>(</w:t>
      </w:r>
      <w:r w:rsidR="000C1DBE">
        <w:rPr>
          <w:rFonts w:ascii="Times New Roman" w:hAnsi="Times New Roman"/>
          <w:sz w:val="22"/>
        </w:rPr>
        <w:t>DDT-</w:t>
      </w:r>
      <w:r w:rsidR="000C1DBE">
        <w:rPr>
          <w:rFonts w:ascii="Times New Roman" w:hAnsi="Times New Roman"/>
          <w:i/>
          <w:sz w:val="22"/>
        </w:rPr>
        <w:t>d8</w:t>
      </w:r>
      <w:r w:rsidR="005D5DE3">
        <w:rPr>
          <w:rFonts w:ascii="Times New Roman" w:hAnsi="Times New Roman"/>
          <w:sz w:val="22"/>
        </w:rPr>
        <w:t xml:space="preserve"> is </w:t>
      </w:r>
      <w:proofErr w:type="gramStart"/>
      <w:r w:rsidR="005D5DE3">
        <w:rPr>
          <w:rFonts w:ascii="Times New Roman" w:hAnsi="Times New Roman"/>
          <w:sz w:val="22"/>
        </w:rPr>
        <w:t xml:space="preserve">an </w:t>
      </w:r>
      <w:proofErr w:type="spellStart"/>
      <w:r w:rsidR="005D5DE3">
        <w:rPr>
          <w:rFonts w:ascii="Times New Roman" w:hAnsi="Times New Roman"/>
          <w:sz w:val="22"/>
        </w:rPr>
        <w:t>i</w:t>
      </w:r>
      <w:r w:rsidR="000C1DBE">
        <w:rPr>
          <w:rFonts w:ascii="Times New Roman" w:hAnsi="Times New Roman"/>
          <w:sz w:val="22"/>
        </w:rPr>
        <w:t>sotopically</w:t>
      </w:r>
      <w:proofErr w:type="spellEnd"/>
      <w:proofErr w:type="gramEnd"/>
      <w:r w:rsidR="000C1DBE">
        <w:rPr>
          <w:rFonts w:ascii="Times New Roman" w:hAnsi="Times New Roman"/>
          <w:sz w:val="22"/>
        </w:rPr>
        <w:t xml:space="preserve"> labeled</w:t>
      </w:r>
      <w:r w:rsidR="00985BAB">
        <w:rPr>
          <w:rFonts w:ascii="Times New Roman" w:hAnsi="Times New Roman"/>
          <w:sz w:val="22"/>
        </w:rPr>
        <w:t xml:space="preserve"> DDT in which 8 hydrogen atoms</w:t>
      </w:r>
      <w:r w:rsidR="000C1DBE">
        <w:rPr>
          <w:rFonts w:ascii="Times New Roman" w:hAnsi="Times New Roman"/>
          <w:sz w:val="22"/>
        </w:rPr>
        <w:t xml:space="preserve"> have been replaced by </w:t>
      </w:r>
      <w:r w:rsidR="00985BAB">
        <w:rPr>
          <w:rFonts w:ascii="Times New Roman" w:hAnsi="Times New Roman"/>
          <w:sz w:val="22"/>
        </w:rPr>
        <w:t xml:space="preserve">8 </w:t>
      </w:r>
      <w:r w:rsidR="000C1DBE">
        <w:rPr>
          <w:rFonts w:ascii="Times New Roman" w:hAnsi="Times New Roman"/>
          <w:sz w:val="22"/>
        </w:rPr>
        <w:t>deuterium</w:t>
      </w:r>
      <w:r w:rsidR="00985BAB">
        <w:rPr>
          <w:rFonts w:ascii="Times New Roman" w:hAnsi="Times New Roman"/>
          <w:sz w:val="22"/>
        </w:rPr>
        <w:t xml:space="preserve"> atoms.</w:t>
      </w:r>
      <w:r w:rsidR="000C1DBE">
        <w:rPr>
          <w:rFonts w:ascii="Times New Roman" w:hAnsi="Times New Roman"/>
          <w:sz w:val="22"/>
        </w:rPr>
        <w:t>)</w:t>
      </w:r>
    </w:p>
    <w:p w14:paraId="5021C0B2" w14:textId="7B7E3D49" w:rsidR="008F1008" w:rsidRDefault="008F1008" w:rsidP="00CA1D72">
      <w:pPr>
        <w:pStyle w:val="BasicStyle"/>
        <w:ind w:left="1080"/>
        <w:rPr>
          <w:rFonts w:ascii="Times New Roman" w:hAnsi="Times New Roman"/>
          <w:color w:val="0000FF"/>
          <w:sz w:val="22"/>
        </w:rPr>
      </w:pPr>
      <w:r w:rsidRPr="00771DAA">
        <w:rPr>
          <w:rFonts w:ascii="Times New Roman" w:hAnsi="Times New Roman"/>
          <w:color w:val="0000FF"/>
          <w:sz w:val="22"/>
        </w:rPr>
        <w:t>The masses</w:t>
      </w:r>
      <w:r w:rsidR="00C6426F" w:rsidRPr="00771DAA">
        <w:rPr>
          <w:rFonts w:ascii="Times New Roman" w:hAnsi="Times New Roman"/>
          <w:color w:val="0000FF"/>
          <w:sz w:val="22"/>
        </w:rPr>
        <w:t xml:space="preserve"> of the molecular</w:t>
      </w:r>
      <w:r w:rsidRPr="00771DAA">
        <w:rPr>
          <w:rFonts w:ascii="Times New Roman" w:hAnsi="Times New Roman"/>
          <w:color w:val="0000FF"/>
          <w:sz w:val="22"/>
        </w:rPr>
        <w:t xml:space="preserve"> ion cluster would be 8</w:t>
      </w:r>
      <w:r w:rsidR="00D5648A" w:rsidRPr="00771DAA">
        <w:rPr>
          <w:rFonts w:ascii="Times New Roman" w:hAnsi="Times New Roman"/>
          <w:color w:val="0000FF"/>
          <w:sz w:val="22"/>
        </w:rPr>
        <w:t xml:space="preserve"> units</w:t>
      </w:r>
      <w:r w:rsidRPr="00771DAA">
        <w:rPr>
          <w:rFonts w:ascii="Times New Roman" w:hAnsi="Times New Roman"/>
          <w:color w:val="0000FF"/>
          <w:sz w:val="22"/>
        </w:rPr>
        <w:t xml:space="preserve"> higher. Depending on where the deuterium labels were placed, you would also expect increases (</w:t>
      </w:r>
      <w:r w:rsidR="00D5648A" w:rsidRPr="00771DAA">
        <w:rPr>
          <w:rFonts w:ascii="Times New Roman" w:hAnsi="Times New Roman"/>
          <w:color w:val="0000FF"/>
          <w:sz w:val="22"/>
        </w:rPr>
        <w:t>of</w:t>
      </w:r>
      <w:r w:rsidR="00B078EF">
        <w:rPr>
          <w:rFonts w:ascii="Times New Roman" w:hAnsi="Times New Roman"/>
          <w:color w:val="0000FF"/>
          <w:sz w:val="22"/>
        </w:rPr>
        <w:t xml:space="preserve"> 0</w:t>
      </w:r>
      <w:r w:rsidRPr="00771DAA">
        <w:rPr>
          <w:rFonts w:ascii="Times New Roman" w:hAnsi="Times New Roman"/>
          <w:color w:val="0000FF"/>
          <w:sz w:val="22"/>
        </w:rPr>
        <w:t xml:space="preserve"> to 8</w:t>
      </w:r>
      <w:r w:rsidR="00D5648A" w:rsidRPr="00771DAA">
        <w:rPr>
          <w:rFonts w:ascii="Times New Roman" w:hAnsi="Times New Roman"/>
          <w:color w:val="0000FF"/>
          <w:sz w:val="22"/>
        </w:rPr>
        <w:t xml:space="preserve"> units</w:t>
      </w:r>
      <w:r w:rsidRPr="00771DAA">
        <w:rPr>
          <w:rFonts w:ascii="Times New Roman" w:hAnsi="Times New Roman"/>
          <w:color w:val="0000FF"/>
          <w:sz w:val="22"/>
        </w:rPr>
        <w:t xml:space="preserve">) in fragment </w:t>
      </w:r>
      <w:r w:rsidR="00293FEC" w:rsidRPr="00771DAA">
        <w:rPr>
          <w:rFonts w:ascii="Times New Roman" w:hAnsi="Times New Roman"/>
          <w:i/>
          <w:color w:val="0000FF"/>
          <w:sz w:val="22"/>
        </w:rPr>
        <w:t>m/z</w:t>
      </w:r>
      <w:r w:rsidR="00CA1D72">
        <w:rPr>
          <w:rFonts w:ascii="Times New Roman" w:hAnsi="Times New Roman"/>
          <w:color w:val="0000FF"/>
          <w:sz w:val="22"/>
        </w:rPr>
        <w:t xml:space="preserve"> values. </w:t>
      </w:r>
    </w:p>
    <w:p w14:paraId="0A057B93" w14:textId="77777777" w:rsidR="00F34CF3" w:rsidRDefault="00F34CF3" w:rsidP="008F1008">
      <w:pPr>
        <w:pStyle w:val="BasicStyle"/>
        <w:tabs>
          <w:tab w:val="left" w:pos="540"/>
          <w:tab w:val="left" w:pos="900"/>
        </w:tabs>
        <w:rPr>
          <w:rFonts w:ascii="Times New Roman" w:hAnsi="Times New Roman"/>
          <w:sz w:val="22"/>
        </w:rPr>
      </w:pPr>
    </w:p>
    <w:p w14:paraId="0F6279B1" w14:textId="025F44B0" w:rsidR="00F34CF3" w:rsidRPr="003079A0" w:rsidRDefault="00F34CF3" w:rsidP="00F34CF3">
      <w:pPr>
        <w:numPr>
          <w:ilvl w:val="0"/>
          <w:numId w:val="0"/>
        </w:numPr>
        <w:rPr>
          <w:i/>
          <w:sz w:val="22"/>
          <w:szCs w:val="22"/>
          <w:highlight w:val="yellow"/>
        </w:rPr>
      </w:pPr>
      <w:r>
        <w:rPr>
          <w:sz w:val="22"/>
          <w:szCs w:val="22"/>
        </w:rPr>
        <w:t>[</w:t>
      </w:r>
      <w:r w:rsidRPr="00060245">
        <w:rPr>
          <w:i/>
          <w:sz w:val="22"/>
          <w:szCs w:val="22"/>
          <w:highlight w:val="yellow"/>
        </w:rPr>
        <w:t xml:space="preserve">Students sometimes assume that all fragments </w:t>
      </w:r>
      <w:r w:rsidR="006D451C" w:rsidRPr="00060245">
        <w:rPr>
          <w:i/>
          <w:sz w:val="22"/>
          <w:szCs w:val="22"/>
          <w:highlight w:val="yellow"/>
        </w:rPr>
        <w:t>of DDT-</w:t>
      </w:r>
      <w:r w:rsidR="006D451C" w:rsidRPr="00060245">
        <w:rPr>
          <w:sz w:val="22"/>
          <w:szCs w:val="22"/>
          <w:highlight w:val="yellow"/>
        </w:rPr>
        <w:t>d8</w:t>
      </w:r>
      <w:r w:rsidR="006D451C" w:rsidRPr="00060245">
        <w:rPr>
          <w:i/>
          <w:sz w:val="22"/>
          <w:szCs w:val="22"/>
          <w:highlight w:val="yellow"/>
        </w:rPr>
        <w:t xml:space="preserve"> </w:t>
      </w:r>
      <w:r w:rsidRPr="00060245">
        <w:rPr>
          <w:i/>
          <w:sz w:val="22"/>
          <w:szCs w:val="22"/>
          <w:highlight w:val="yellow"/>
        </w:rPr>
        <w:t>will be 8 units higher</w:t>
      </w:r>
      <w:r w:rsidR="006D451C" w:rsidRPr="00060245">
        <w:rPr>
          <w:i/>
          <w:sz w:val="22"/>
          <w:szCs w:val="22"/>
          <w:highlight w:val="yellow"/>
        </w:rPr>
        <w:t xml:space="preserve">. </w:t>
      </w:r>
      <w:r w:rsidR="003079A0">
        <w:rPr>
          <w:i/>
          <w:sz w:val="22"/>
          <w:szCs w:val="22"/>
          <w:highlight w:val="yellow"/>
        </w:rPr>
        <w:t>To correct this misunderstanding, a</w:t>
      </w:r>
      <w:r w:rsidR="006D451C" w:rsidRPr="00060245">
        <w:rPr>
          <w:i/>
          <w:sz w:val="22"/>
          <w:szCs w:val="22"/>
          <w:highlight w:val="yellow"/>
        </w:rPr>
        <w:t>sk students to i</w:t>
      </w:r>
      <w:r w:rsidRPr="00060245">
        <w:rPr>
          <w:i/>
          <w:sz w:val="22"/>
          <w:szCs w:val="22"/>
          <w:highlight w:val="yellow"/>
        </w:rPr>
        <w:t>magin</w:t>
      </w:r>
      <w:r w:rsidR="006D451C" w:rsidRPr="00060245">
        <w:rPr>
          <w:i/>
          <w:sz w:val="22"/>
          <w:szCs w:val="22"/>
          <w:highlight w:val="yellow"/>
        </w:rPr>
        <w:t>e</w:t>
      </w:r>
      <w:r w:rsidRPr="00060245">
        <w:rPr>
          <w:i/>
          <w:sz w:val="22"/>
          <w:szCs w:val="22"/>
          <w:highlight w:val="yellow"/>
        </w:rPr>
        <w:t xml:space="preserve"> where the deuterium atoms might be </w:t>
      </w:r>
      <w:r w:rsidR="003079A0">
        <w:rPr>
          <w:i/>
          <w:sz w:val="22"/>
          <w:szCs w:val="22"/>
          <w:highlight w:val="yellow"/>
        </w:rPr>
        <w:t>located</w:t>
      </w:r>
      <w:r w:rsidRPr="00060245">
        <w:rPr>
          <w:i/>
          <w:sz w:val="22"/>
          <w:szCs w:val="22"/>
          <w:highlight w:val="yellow"/>
        </w:rPr>
        <w:t xml:space="preserve"> on th</w:t>
      </w:r>
      <w:r w:rsidR="003079A0">
        <w:rPr>
          <w:i/>
          <w:sz w:val="22"/>
          <w:szCs w:val="22"/>
          <w:highlight w:val="yellow"/>
        </w:rPr>
        <w:t>e DDT structure then predict</w:t>
      </w:r>
      <w:r w:rsidRPr="00060245">
        <w:rPr>
          <w:i/>
          <w:sz w:val="22"/>
          <w:szCs w:val="22"/>
          <w:highlight w:val="yellow"/>
        </w:rPr>
        <w:t xml:space="preserve"> </w:t>
      </w:r>
      <w:r w:rsidR="003079A0">
        <w:rPr>
          <w:i/>
          <w:sz w:val="22"/>
          <w:szCs w:val="22"/>
          <w:highlight w:val="yellow"/>
        </w:rPr>
        <w:t>where the deuterium atoms will be when the</w:t>
      </w:r>
      <w:r w:rsidR="006D451C" w:rsidRPr="00060245">
        <w:rPr>
          <w:i/>
          <w:sz w:val="22"/>
          <w:szCs w:val="22"/>
          <w:highlight w:val="yellow"/>
        </w:rPr>
        <w:t xml:space="preserve"> structure </w:t>
      </w:r>
      <w:r w:rsidR="003079A0">
        <w:rPr>
          <w:i/>
          <w:sz w:val="22"/>
          <w:szCs w:val="22"/>
          <w:highlight w:val="yellow"/>
        </w:rPr>
        <w:t>fragments. Students should</w:t>
      </w:r>
      <w:r w:rsidRPr="00060245">
        <w:rPr>
          <w:i/>
          <w:sz w:val="22"/>
          <w:szCs w:val="22"/>
          <w:highlight w:val="yellow"/>
        </w:rPr>
        <w:t xml:space="preserve"> recognize that fragments can’t all increase by 8 and some fragments (those without a deuterium label) may not increase in mass at all</w:t>
      </w:r>
      <w:r w:rsidR="00C03B3A" w:rsidRPr="00060245">
        <w:rPr>
          <w:i/>
          <w:sz w:val="22"/>
          <w:szCs w:val="22"/>
          <w:highlight w:val="yellow"/>
        </w:rPr>
        <w:t xml:space="preserve"> compared to the unlabeled DDT</w:t>
      </w:r>
      <w:r w:rsidRPr="00060245">
        <w:rPr>
          <w:i/>
          <w:sz w:val="22"/>
          <w:szCs w:val="22"/>
          <w:highlight w:val="yellow"/>
        </w:rPr>
        <w:t>.</w:t>
      </w:r>
      <w:r>
        <w:rPr>
          <w:sz w:val="22"/>
          <w:szCs w:val="22"/>
        </w:rPr>
        <w:t>]</w:t>
      </w:r>
    </w:p>
    <w:p w14:paraId="4FE3331F" w14:textId="77777777" w:rsidR="00F34CF3" w:rsidRDefault="00F34CF3" w:rsidP="008F1008">
      <w:pPr>
        <w:pStyle w:val="BasicStyle"/>
        <w:tabs>
          <w:tab w:val="left" w:pos="540"/>
          <w:tab w:val="left" w:pos="900"/>
        </w:tabs>
        <w:rPr>
          <w:rFonts w:ascii="Times New Roman" w:hAnsi="Times New Roman"/>
          <w:sz w:val="22"/>
        </w:rPr>
      </w:pPr>
    </w:p>
    <w:p w14:paraId="42BC03A5" w14:textId="4BB51D7E" w:rsidR="00D77BDB" w:rsidRDefault="0017023F" w:rsidP="008F1008">
      <w:pPr>
        <w:pStyle w:val="BasicStyle"/>
        <w:tabs>
          <w:tab w:val="left" w:pos="540"/>
          <w:tab w:val="left" w:pos="900"/>
        </w:tabs>
        <w:rPr>
          <w:rFonts w:ascii="Times New Roman" w:hAnsi="Times New Roman"/>
          <w:sz w:val="22"/>
        </w:rPr>
      </w:pPr>
      <w:r>
        <w:rPr>
          <w:rFonts w:ascii="Times New Roman" w:hAnsi="Times New Roman"/>
          <w:sz w:val="22"/>
        </w:rPr>
        <w:t xml:space="preserve">We often use internal standards to correct for </w:t>
      </w:r>
      <w:r w:rsidR="000B14E2">
        <w:rPr>
          <w:rFonts w:ascii="Times New Roman" w:hAnsi="Times New Roman"/>
          <w:sz w:val="22"/>
        </w:rPr>
        <w:t xml:space="preserve">instrument variability and </w:t>
      </w:r>
      <w:r w:rsidR="00CE27E0">
        <w:rPr>
          <w:rFonts w:ascii="Times New Roman" w:hAnsi="Times New Roman"/>
          <w:sz w:val="22"/>
        </w:rPr>
        <w:t>losses during sa</w:t>
      </w:r>
      <w:r w:rsidR="000B14E2">
        <w:rPr>
          <w:rFonts w:ascii="Times New Roman" w:hAnsi="Times New Roman"/>
          <w:sz w:val="22"/>
        </w:rPr>
        <w:t>mple processing</w:t>
      </w:r>
      <w:r w:rsidR="00C57CE2">
        <w:rPr>
          <w:rFonts w:ascii="Times New Roman" w:hAnsi="Times New Roman"/>
          <w:sz w:val="22"/>
        </w:rPr>
        <w:t>. Ideally, the internal standard is an</w:t>
      </w:r>
      <w:r w:rsidR="00CE27E0">
        <w:rPr>
          <w:rFonts w:ascii="Times New Roman" w:hAnsi="Times New Roman"/>
          <w:sz w:val="22"/>
        </w:rPr>
        <w:t xml:space="preserve"> </w:t>
      </w:r>
      <w:proofErr w:type="spellStart"/>
      <w:r>
        <w:rPr>
          <w:rFonts w:ascii="Times New Roman" w:hAnsi="Times New Roman"/>
          <w:sz w:val="22"/>
        </w:rPr>
        <w:t>isotopically</w:t>
      </w:r>
      <w:proofErr w:type="spellEnd"/>
      <w:r>
        <w:rPr>
          <w:rFonts w:ascii="Times New Roman" w:hAnsi="Times New Roman"/>
          <w:sz w:val="22"/>
        </w:rPr>
        <w:t xml:space="preserve"> labeled</w:t>
      </w:r>
      <w:r w:rsidR="00C57CE2">
        <w:rPr>
          <w:rFonts w:ascii="Times New Roman" w:hAnsi="Times New Roman"/>
          <w:sz w:val="22"/>
        </w:rPr>
        <w:t xml:space="preserve"> version</w:t>
      </w:r>
      <w:r>
        <w:rPr>
          <w:rFonts w:ascii="Times New Roman" w:hAnsi="Times New Roman"/>
          <w:sz w:val="22"/>
        </w:rPr>
        <w:t xml:space="preserve"> of </w:t>
      </w:r>
      <w:r w:rsidR="001A2AB6">
        <w:rPr>
          <w:rFonts w:ascii="Times New Roman" w:hAnsi="Times New Roman"/>
          <w:sz w:val="22"/>
        </w:rPr>
        <w:t>the</w:t>
      </w:r>
      <w:r>
        <w:rPr>
          <w:rFonts w:ascii="Times New Roman" w:hAnsi="Times New Roman"/>
          <w:sz w:val="22"/>
        </w:rPr>
        <w:t xml:space="preserve"> </w:t>
      </w:r>
      <w:proofErr w:type="spellStart"/>
      <w:r>
        <w:rPr>
          <w:rFonts w:ascii="Times New Roman" w:hAnsi="Times New Roman"/>
          <w:sz w:val="22"/>
        </w:rPr>
        <w:t>analyte</w:t>
      </w:r>
      <w:proofErr w:type="spellEnd"/>
      <w:r w:rsidR="001A2AB6">
        <w:rPr>
          <w:rFonts w:ascii="Times New Roman" w:hAnsi="Times New Roman"/>
          <w:sz w:val="22"/>
        </w:rPr>
        <w:t xml:space="preserve"> of interest</w:t>
      </w:r>
      <w:r w:rsidR="00C57CE2">
        <w:rPr>
          <w:rFonts w:ascii="Times New Roman" w:hAnsi="Times New Roman"/>
          <w:sz w:val="22"/>
        </w:rPr>
        <w:t xml:space="preserve">. </w:t>
      </w:r>
      <w:r w:rsidR="00A80373">
        <w:rPr>
          <w:rFonts w:ascii="Times New Roman" w:hAnsi="Times New Roman"/>
          <w:sz w:val="22"/>
        </w:rPr>
        <w:t>For example, if</w:t>
      </w:r>
      <w:r w:rsidR="00D95027">
        <w:rPr>
          <w:rFonts w:ascii="Times New Roman" w:hAnsi="Times New Roman"/>
          <w:sz w:val="22"/>
        </w:rPr>
        <w:t xml:space="preserve"> you were analyzing a water sample for DDT concentration, you might inject a known amount of DDT-</w:t>
      </w:r>
      <w:r w:rsidR="00D95027">
        <w:rPr>
          <w:rFonts w:ascii="Times New Roman" w:hAnsi="Times New Roman"/>
          <w:i/>
          <w:sz w:val="22"/>
        </w:rPr>
        <w:t>d8</w:t>
      </w:r>
      <w:r w:rsidR="00D95027">
        <w:rPr>
          <w:rFonts w:ascii="Times New Roman" w:hAnsi="Times New Roman"/>
          <w:sz w:val="22"/>
        </w:rPr>
        <w:t xml:space="preserve"> at the time of collection, then prepare your sample (</w:t>
      </w:r>
      <w:r w:rsidR="00D95027" w:rsidRPr="00D95027">
        <w:rPr>
          <w:rFonts w:ascii="Times New Roman" w:hAnsi="Times New Roman"/>
          <w:i/>
          <w:sz w:val="22"/>
        </w:rPr>
        <w:t>e.g.</w:t>
      </w:r>
      <w:r w:rsidR="00D95027">
        <w:rPr>
          <w:rFonts w:ascii="Times New Roman" w:hAnsi="Times New Roman"/>
          <w:sz w:val="22"/>
        </w:rPr>
        <w:t xml:space="preserve">, extract, concentrate, clean up) for injection on the GC-MS. </w:t>
      </w:r>
      <w:r w:rsidR="008F1008">
        <w:rPr>
          <w:rFonts w:ascii="Times New Roman" w:hAnsi="Times New Roman"/>
          <w:sz w:val="22"/>
        </w:rPr>
        <w:t xml:space="preserve"> </w:t>
      </w:r>
    </w:p>
    <w:p w14:paraId="7B9E1627" w14:textId="77777777" w:rsidR="00D77BDB" w:rsidRDefault="00D77BDB" w:rsidP="008F1008">
      <w:pPr>
        <w:pStyle w:val="BasicStyle"/>
        <w:tabs>
          <w:tab w:val="left" w:pos="540"/>
          <w:tab w:val="left" w:pos="900"/>
        </w:tabs>
        <w:rPr>
          <w:rFonts w:ascii="Times New Roman" w:hAnsi="Times New Roman"/>
          <w:sz w:val="22"/>
        </w:rPr>
      </w:pPr>
    </w:p>
    <w:p w14:paraId="786F217F" w14:textId="28A65981" w:rsidR="00B0095D" w:rsidRDefault="005C4EE1" w:rsidP="00B3619D">
      <w:pPr>
        <w:pStyle w:val="BasicStyle"/>
        <w:numPr>
          <w:ilvl w:val="0"/>
          <w:numId w:val="38"/>
        </w:numPr>
        <w:rPr>
          <w:rFonts w:ascii="Times New Roman" w:hAnsi="Times New Roman"/>
          <w:sz w:val="22"/>
        </w:rPr>
      </w:pPr>
      <w:r>
        <w:rPr>
          <w:rFonts w:ascii="Times New Roman" w:hAnsi="Times New Roman"/>
          <w:sz w:val="22"/>
        </w:rPr>
        <w:t>Consider</w:t>
      </w:r>
      <w:r w:rsidR="003D6DF4">
        <w:rPr>
          <w:rFonts w:ascii="Times New Roman" w:hAnsi="Times New Roman"/>
          <w:sz w:val="22"/>
        </w:rPr>
        <w:t xml:space="preserve"> the TIC for a water sample </w:t>
      </w:r>
      <w:r w:rsidR="00553E54">
        <w:rPr>
          <w:rFonts w:ascii="Times New Roman" w:hAnsi="Times New Roman"/>
          <w:sz w:val="22"/>
        </w:rPr>
        <w:t>extract that contained</w:t>
      </w:r>
      <w:r w:rsidR="003D6DF4">
        <w:rPr>
          <w:rFonts w:ascii="Times New Roman" w:hAnsi="Times New Roman"/>
          <w:sz w:val="22"/>
        </w:rPr>
        <w:t xml:space="preserve"> DDT </w:t>
      </w:r>
      <w:r w:rsidR="00553E54">
        <w:rPr>
          <w:rFonts w:ascii="Times New Roman" w:hAnsi="Times New Roman"/>
          <w:sz w:val="22"/>
        </w:rPr>
        <w:t>as well as</w:t>
      </w:r>
      <w:r w:rsidR="003D6DF4">
        <w:rPr>
          <w:rFonts w:ascii="Times New Roman" w:hAnsi="Times New Roman"/>
          <w:sz w:val="22"/>
        </w:rPr>
        <w:t xml:space="preserve"> the internal standard DDT-</w:t>
      </w:r>
      <w:r w:rsidR="003D6DF4" w:rsidRPr="003D6DF4">
        <w:rPr>
          <w:rFonts w:ascii="Times New Roman" w:hAnsi="Times New Roman"/>
          <w:i/>
          <w:sz w:val="22"/>
        </w:rPr>
        <w:t>d8</w:t>
      </w:r>
      <w:r w:rsidR="00553E54">
        <w:rPr>
          <w:rFonts w:ascii="Times New Roman" w:hAnsi="Times New Roman"/>
          <w:sz w:val="22"/>
        </w:rPr>
        <w:t xml:space="preserve"> that you added.</w:t>
      </w:r>
      <w:r w:rsidR="003D6DF4">
        <w:rPr>
          <w:rFonts w:ascii="Times New Roman" w:hAnsi="Times New Roman"/>
          <w:sz w:val="22"/>
        </w:rPr>
        <w:t xml:space="preserve"> </w:t>
      </w:r>
      <w:r w:rsidR="001119A0">
        <w:rPr>
          <w:rFonts w:ascii="Times New Roman" w:hAnsi="Times New Roman"/>
          <w:sz w:val="22"/>
        </w:rPr>
        <w:t xml:space="preserve">Is there a problem? </w:t>
      </w:r>
      <w:r w:rsidR="0060104E">
        <w:rPr>
          <w:rFonts w:ascii="Times New Roman" w:hAnsi="Times New Roman"/>
          <w:sz w:val="22"/>
        </w:rPr>
        <w:t xml:space="preserve"> </w:t>
      </w:r>
      <w:r w:rsidR="001119A0">
        <w:rPr>
          <w:rFonts w:ascii="Times New Roman" w:hAnsi="Times New Roman"/>
          <w:sz w:val="22"/>
        </w:rPr>
        <w:t>If so, how would you solve it?</w:t>
      </w:r>
      <w:r w:rsidR="00B0095D">
        <w:rPr>
          <w:rFonts w:ascii="Times New Roman" w:hAnsi="Times New Roman"/>
          <w:sz w:val="22"/>
        </w:rPr>
        <w:t xml:space="preserve">  </w:t>
      </w:r>
    </w:p>
    <w:p w14:paraId="71D01C91" w14:textId="08BE7F71" w:rsidR="001119A0" w:rsidRPr="00B0095D" w:rsidRDefault="001119A0" w:rsidP="00B0095D">
      <w:pPr>
        <w:pStyle w:val="BasicStyle"/>
        <w:tabs>
          <w:tab w:val="left" w:pos="540"/>
          <w:tab w:val="left" w:pos="900"/>
        </w:tabs>
        <w:ind w:left="1080"/>
        <w:rPr>
          <w:rFonts w:ascii="Times New Roman" w:hAnsi="Times New Roman"/>
          <w:sz w:val="22"/>
        </w:rPr>
      </w:pPr>
      <w:r w:rsidRPr="00B0095D">
        <w:rPr>
          <w:rFonts w:ascii="Times New Roman" w:hAnsi="Times New Roman"/>
          <w:color w:val="0000FF"/>
          <w:sz w:val="22"/>
        </w:rPr>
        <w:t>Yes, the problem is that DDT and DDT-</w:t>
      </w:r>
      <w:r w:rsidRPr="00B0095D">
        <w:rPr>
          <w:rFonts w:ascii="Times New Roman" w:hAnsi="Times New Roman"/>
          <w:i/>
          <w:color w:val="0000FF"/>
          <w:sz w:val="22"/>
        </w:rPr>
        <w:t>d8</w:t>
      </w:r>
      <w:r w:rsidRPr="00B0095D">
        <w:rPr>
          <w:rFonts w:ascii="Times New Roman" w:hAnsi="Times New Roman"/>
          <w:color w:val="0000FF"/>
          <w:sz w:val="22"/>
        </w:rPr>
        <w:t xml:space="preserve"> will </w:t>
      </w:r>
      <w:r w:rsidR="0060104E">
        <w:rPr>
          <w:rFonts w:ascii="Times New Roman" w:hAnsi="Times New Roman"/>
          <w:color w:val="0000FF"/>
          <w:sz w:val="22"/>
        </w:rPr>
        <w:t xml:space="preserve">probably </w:t>
      </w:r>
      <w:r w:rsidRPr="00B0095D">
        <w:rPr>
          <w:rFonts w:ascii="Times New Roman" w:hAnsi="Times New Roman"/>
          <w:color w:val="0000FF"/>
          <w:sz w:val="22"/>
        </w:rPr>
        <w:t xml:space="preserve">co-elute (you </w:t>
      </w:r>
      <w:r w:rsidR="00AB1AB2">
        <w:rPr>
          <w:rFonts w:ascii="Times New Roman" w:hAnsi="Times New Roman"/>
          <w:color w:val="0000FF"/>
          <w:sz w:val="22"/>
        </w:rPr>
        <w:t>might</w:t>
      </w:r>
      <w:r w:rsidRPr="00B0095D">
        <w:rPr>
          <w:rFonts w:ascii="Times New Roman" w:hAnsi="Times New Roman"/>
          <w:color w:val="0000FF"/>
          <w:sz w:val="22"/>
        </w:rPr>
        <w:t xml:space="preserve"> see only one peak in the TIC at 21.876 min), so you wouldn’t be able to quantify</w:t>
      </w:r>
      <w:r w:rsidR="0096363A" w:rsidRPr="00B0095D">
        <w:rPr>
          <w:rFonts w:ascii="Times New Roman" w:hAnsi="Times New Roman"/>
          <w:color w:val="0000FF"/>
          <w:sz w:val="22"/>
        </w:rPr>
        <w:t xml:space="preserve"> either one. </w:t>
      </w:r>
      <w:r w:rsidR="002A6071" w:rsidRPr="00B0095D">
        <w:rPr>
          <w:rFonts w:ascii="Times New Roman" w:hAnsi="Times New Roman"/>
          <w:color w:val="0000FF"/>
          <w:sz w:val="22"/>
        </w:rPr>
        <w:t>You could solve the problem</w:t>
      </w:r>
      <w:r w:rsidR="00BC584B" w:rsidRPr="00B0095D">
        <w:rPr>
          <w:rFonts w:ascii="Times New Roman" w:hAnsi="Times New Roman"/>
          <w:color w:val="0000FF"/>
          <w:sz w:val="22"/>
        </w:rPr>
        <w:t xml:space="preserve"> by picking </w:t>
      </w:r>
      <w:r w:rsidR="0061723B" w:rsidRPr="00B0095D">
        <w:rPr>
          <w:rFonts w:ascii="Times New Roman" w:hAnsi="Times New Roman"/>
          <w:color w:val="0000FF"/>
          <w:sz w:val="22"/>
        </w:rPr>
        <w:t xml:space="preserve">one or two fragments </w:t>
      </w:r>
      <w:r w:rsidR="00BC584B" w:rsidRPr="00B0095D">
        <w:rPr>
          <w:rFonts w:ascii="Times New Roman" w:hAnsi="Times New Roman"/>
          <w:color w:val="0000FF"/>
          <w:sz w:val="22"/>
        </w:rPr>
        <w:t xml:space="preserve">that are specific to DDT, and then have the computer sum them up at each time along the chromatogram, ignoring all the other fragment </w:t>
      </w:r>
      <w:r w:rsidR="00BC584B" w:rsidRPr="00B0095D">
        <w:rPr>
          <w:rFonts w:ascii="Times New Roman" w:hAnsi="Times New Roman"/>
          <w:i/>
          <w:color w:val="0000FF"/>
          <w:sz w:val="22"/>
        </w:rPr>
        <w:t>m/z</w:t>
      </w:r>
      <w:r w:rsidR="00BC584B" w:rsidRPr="00B0095D">
        <w:rPr>
          <w:rFonts w:ascii="Times New Roman" w:hAnsi="Times New Roman"/>
          <w:color w:val="0000FF"/>
          <w:sz w:val="22"/>
        </w:rPr>
        <w:t xml:space="preserve"> values. </w:t>
      </w:r>
      <w:r w:rsidR="006521AD" w:rsidRPr="00B0095D">
        <w:rPr>
          <w:rFonts w:ascii="Times New Roman" w:hAnsi="Times New Roman"/>
          <w:color w:val="0000FF"/>
          <w:sz w:val="22"/>
        </w:rPr>
        <w:t>This new (simplified subset) chromatogram is called an extracted (or selected) ion chromatogram (XIC)</w:t>
      </w:r>
      <w:r w:rsidR="0061723B" w:rsidRPr="00B0095D">
        <w:rPr>
          <w:rFonts w:ascii="Times New Roman" w:hAnsi="Times New Roman"/>
          <w:color w:val="0000FF"/>
          <w:sz w:val="22"/>
        </w:rPr>
        <w:t>. You could then d</w:t>
      </w:r>
      <w:r w:rsidR="008F0FD2">
        <w:rPr>
          <w:rFonts w:ascii="Times New Roman" w:hAnsi="Times New Roman"/>
          <w:color w:val="0000FF"/>
          <w:sz w:val="22"/>
        </w:rPr>
        <w:t>o the same thing using fragment</w:t>
      </w:r>
      <w:r w:rsidR="0061723B" w:rsidRPr="00B0095D">
        <w:rPr>
          <w:rFonts w:ascii="Times New Roman" w:hAnsi="Times New Roman"/>
          <w:color w:val="0000FF"/>
          <w:sz w:val="22"/>
        </w:rPr>
        <w:t xml:space="preserve"> </w:t>
      </w:r>
      <w:r w:rsidR="0061723B" w:rsidRPr="00B0095D">
        <w:rPr>
          <w:rFonts w:ascii="Times New Roman" w:hAnsi="Times New Roman"/>
          <w:i/>
          <w:color w:val="0000FF"/>
          <w:sz w:val="22"/>
        </w:rPr>
        <w:t>m/z</w:t>
      </w:r>
      <w:r w:rsidR="0061723B" w:rsidRPr="00B0095D">
        <w:rPr>
          <w:rFonts w:ascii="Times New Roman" w:hAnsi="Times New Roman"/>
          <w:color w:val="0000FF"/>
          <w:sz w:val="22"/>
        </w:rPr>
        <w:t xml:space="preserve"> values specific to DDT-</w:t>
      </w:r>
      <w:r w:rsidR="0061723B" w:rsidRPr="00B0095D">
        <w:rPr>
          <w:rFonts w:ascii="Times New Roman" w:hAnsi="Times New Roman"/>
          <w:i/>
          <w:color w:val="0000FF"/>
          <w:sz w:val="22"/>
        </w:rPr>
        <w:t>d8</w:t>
      </w:r>
      <w:r w:rsidR="0061723B" w:rsidRPr="00B0095D">
        <w:rPr>
          <w:rFonts w:ascii="Times New Roman" w:hAnsi="Times New Roman"/>
          <w:color w:val="0000FF"/>
          <w:sz w:val="22"/>
        </w:rPr>
        <w:t>.</w:t>
      </w:r>
      <w:r w:rsidR="00E71184">
        <w:rPr>
          <w:rFonts w:ascii="Times New Roman" w:hAnsi="Times New Roman"/>
          <w:color w:val="0000FF"/>
          <w:sz w:val="22"/>
        </w:rPr>
        <w:t xml:space="preserve"> This would allow you to </w:t>
      </w:r>
      <w:r w:rsidR="00B54BCF">
        <w:rPr>
          <w:rFonts w:ascii="Times New Roman" w:hAnsi="Times New Roman"/>
          <w:color w:val="0000FF"/>
          <w:sz w:val="22"/>
        </w:rPr>
        <w:t>separate the DDT peak (XIC) from the DDT-</w:t>
      </w:r>
      <w:r w:rsidR="00B54BCF">
        <w:rPr>
          <w:rFonts w:ascii="Times New Roman" w:hAnsi="Times New Roman"/>
          <w:i/>
          <w:color w:val="0000FF"/>
          <w:sz w:val="22"/>
        </w:rPr>
        <w:t>d8</w:t>
      </w:r>
      <w:r w:rsidR="00B54BCF">
        <w:rPr>
          <w:rFonts w:ascii="Times New Roman" w:hAnsi="Times New Roman"/>
          <w:color w:val="0000FF"/>
          <w:sz w:val="22"/>
        </w:rPr>
        <w:t xml:space="preserve"> peak (XIC) and integrate (quantify) each. </w:t>
      </w:r>
    </w:p>
    <w:p w14:paraId="38D545D8" w14:textId="77777777" w:rsidR="005C4EE1" w:rsidRDefault="005C4EE1">
      <w:pPr>
        <w:numPr>
          <w:ilvl w:val="0"/>
          <w:numId w:val="0"/>
        </w:numPr>
        <w:overflowPunct/>
        <w:autoSpaceDE/>
        <w:autoSpaceDN/>
        <w:adjustRightInd/>
        <w:textAlignment w:val="auto"/>
        <w:rPr>
          <w:b/>
          <w:i/>
          <w:color w:val="000000"/>
          <w:sz w:val="22"/>
        </w:rPr>
      </w:pPr>
      <w:r>
        <w:rPr>
          <w:b/>
          <w:i/>
          <w:sz w:val="22"/>
        </w:rPr>
        <w:br w:type="page"/>
      </w:r>
    </w:p>
    <w:p w14:paraId="4971CAD8" w14:textId="517C5856" w:rsidR="00007DD8" w:rsidRPr="00007DD8" w:rsidRDefault="00465E7B" w:rsidP="00007DD8">
      <w:pPr>
        <w:pStyle w:val="BasicStyle"/>
        <w:tabs>
          <w:tab w:val="left" w:pos="540"/>
          <w:tab w:val="left" w:pos="900"/>
        </w:tabs>
        <w:rPr>
          <w:rFonts w:ascii="Times New Roman" w:hAnsi="Times New Roman"/>
          <w:b/>
          <w:i/>
          <w:sz w:val="22"/>
        </w:rPr>
      </w:pPr>
      <w:r>
        <w:rPr>
          <w:rFonts w:ascii="Times New Roman" w:hAnsi="Times New Roman"/>
          <w:b/>
          <w:i/>
          <w:sz w:val="22"/>
        </w:rPr>
        <w:lastRenderedPageBreak/>
        <w:t>Exercise 3</w:t>
      </w:r>
      <w:r w:rsidR="00007DD8" w:rsidRPr="00007DD8">
        <w:rPr>
          <w:rFonts w:ascii="Times New Roman" w:hAnsi="Times New Roman"/>
          <w:b/>
          <w:i/>
          <w:sz w:val="22"/>
        </w:rPr>
        <w:t>.</w:t>
      </w:r>
      <w:r w:rsidR="008117D6">
        <w:rPr>
          <w:rFonts w:ascii="Times New Roman" w:hAnsi="Times New Roman"/>
          <w:b/>
          <w:i/>
          <w:sz w:val="22"/>
        </w:rPr>
        <w:t xml:space="preserve"> </w:t>
      </w:r>
      <w:r w:rsidR="008117D6" w:rsidRPr="000379F5">
        <w:rPr>
          <w:rFonts w:ascii="Times New Roman" w:hAnsi="Times New Roman"/>
          <w:sz w:val="22"/>
        </w:rPr>
        <w:t>[</w:t>
      </w:r>
      <w:r w:rsidR="008117D6" w:rsidRPr="008117D6">
        <w:rPr>
          <w:rFonts w:ascii="Times New Roman" w:hAnsi="Times New Roman"/>
          <w:i/>
          <w:sz w:val="22"/>
          <w:highlight w:val="yellow"/>
        </w:rPr>
        <w:t>Set aside ~25 minutes of class time</w:t>
      </w:r>
      <w:r w:rsidR="008117D6" w:rsidRPr="000379F5">
        <w:rPr>
          <w:rFonts w:ascii="Times New Roman" w:hAnsi="Times New Roman"/>
          <w:sz w:val="22"/>
        </w:rPr>
        <w:t>]</w:t>
      </w:r>
    </w:p>
    <w:p w14:paraId="3B19DF32" w14:textId="64DA61D1" w:rsidR="00D23FEE" w:rsidRDefault="00714B91" w:rsidP="00007DD8">
      <w:pPr>
        <w:pStyle w:val="BasicStyle"/>
        <w:tabs>
          <w:tab w:val="left" w:pos="540"/>
          <w:tab w:val="left" w:pos="900"/>
        </w:tabs>
        <w:rPr>
          <w:rFonts w:ascii="Times New Roman" w:hAnsi="Times New Roman"/>
          <w:sz w:val="22"/>
        </w:rPr>
      </w:pPr>
      <w:r>
        <w:rPr>
          <w:rFonts w:ascii="Times New Roman" w:hAnsi="Times New Roman"/>
          <w:sz w:val="22"/>
        </w:rPr>
        <w:t>In 2010, the</w:t>
      </w:r>
      <w:r w:rsidR="00D23FEE">
        <w:rPr>
          <w:rFonts w:ascii="Times New Roman" w:hAnsi="Times New Roman"/>
          <w:sz w:val="22"/>
        </w:rPr>
        <w:t xml:space="preserve"> Deep Water Horizon oil spill </w:t>
      </w:r>
      <w:r>
        <w:rPr>
          <w:rFonts w:ascii="Times New Roman" w:hAnsi="Times New Roman"/>
          <w:sz w:val="22"/>
        </w:rPr>
        <w:t xml:space="preserve">released </w:t>
      </w:r>
      <w:r w:rsidR="00030995">
        <w:rPr>
          <w:rFonts w:ascii="Times New Roman" w:hAnsi="Times New Roman"/>
          <w:sz w:val="22"/>
        </w:rPr>
        <w:t xml:space="preserve">5 million barrels of crude oil into the bottom waters of the Gulf of Mexico. One strategy to minimize surface slicks was to </w:t>
      </w:r>
      <w:r w:rsidR="00260D40">
        <w:rPr>
          <w:rFonts w:ascii="Times New Roman" w:hAnsi="Times New Roman"/>
          <w:sz w:val="22"/>
        </w:rPr>
        <w:t>release</w:t>
      </w:r>
      <w:r w:rsidR="00030995">
        <w:rPr>
          <w:rFonts w:ascii="Times New Roman" w:hAnsi="Times New Roman"/>
          <w:sz w:val="22"/>
        </w:rPr>
        <w:t xml:space="preserve"> chemical dispersa</w:t>
      </w:r>
      <w:r w:rsidR="00260D40">
        <w:rPr>
          <w:rFonts w:ascii="Times New Roman" w:hAnsi="Times New Roman"/>
          <w:sz w:val="22"/>
        </w:rPr>
        <w:t>nts (</w:t>
      </w:r>
      <w:r w:rsidR="00F77278" w:rsidRPr="00F77278">
        <w:rPr>
          <w:rFonts w:ascii="Times New Roman" w:hAnsi="Times New Roman"/>
          <w:i/>
          <w:sz w:val="22"/>
        </w:rPr>
        <w:t>i.e.</w:t>
      </w:r>
      <w:r w:rsidR="00F77278">
        <w:rPr>
          <w:rFonts w:ascii="Times New Roman" w:hAnsi="Times New Roman"/>
          <w:sz w:val="22"/>
        </w:rPr>
        <w:t xml:space="preserve">, </w:t>
      </w:r>
      <w:r w:rsidR="00260D40">
        <w:rPr>
          <w:rFonts w:ascii="Times New Roman" w:hAnsi="Times New Roman"/>
          <w:sz w:val="22"/>
        </w:rPr>
        <w:t>surfactants</w:t>
      </w:r>
      <w:r w:rsidR="00030995">
        <w:rPr>
          <w:rFonts w:ascii="Times New Roman" w:hAnsi="Times New Roman"/>
          <w:sz w:val="22"/>
        </w:rPr>
        <w:t xml:space="preserve">) </w:t>
      </w:r>
      <w:r w:rsidR="00260D40">
        <w:rPr>
          <w:rFonts w:ascii="Times New Roman" w:hAnsi="Times New Roman"/>
          <w:sz w:val="22"/>
        </w:rPr>
        <w:t xml:space="preserve">into the water by plane or </w:t>
      </w:r>
      <w:r w:rsidR="002A1197">
        <w:rPr>
          <w:rFonts w:ascii="Times New Roman" w:hAnsi="Times New Roman"/>
          <w:sz w:val="22"/>
        </w:rPr>
        <w:t>into the deep water near the wellhead,</w:t>
      </w:r>
      <w:r w:rsidR="00402961">
        <w:rPr>
          <w:rFonts w:ascii="Times New Roman" w:hAnsi="Times New Roman"/>
          <w:sz w:val="22"/>
        </w:rPr>
        <w:t xml:space="preserve"> 5000 feet below the surface</w:t>
      </w:r>
      <w:r w:rsidR="00030995">
        <w:rPr>
          <w:rFonts w:ascii="Times New Roman" w:hAnsi="Times New Roman"/>
          <w:sz w:val="22"/>
        </w:rPr>
        <w:t xml:space="preserve">. </w:t>
      </w:r>
      <w:r w:rsidR="00C11C4A">
        <w:rPr>
          <w:rFonts w:ascii="Times New Roman" w:hAnsi="Times New Roman"/>
          <w:sz w:val="22"/>
        </w:rPr>
        <w:t>This was the first time that dispersants were released into deep water on a large scale</w:t>
      </w:r>
      <w:r w:rsidR="00AD099F">
        <w:rPr>
          <w:rFonts w:ascii="Times New Roman" w:hAnsi="Times New Roman"/>
          <w:sz w:val="22"/>
        </w:rPr>
        <w:t xml:space="preserve"> (</w:t>
      </w:r>
      <w:r w:rsidR="0041397B">
        <w:rPr>
          <w:rFonts w:ascii="Times New Roman" w:hAnsi="Times New Roman"/>
          <w:sz w:val="22"/>
        </w:rPr>
        <w:t>2.1 million gallons</w:t>
      </w:r>
      <w:r w:rsidR="00F77278">
        <w:rPr>
          <w:rFonts w:ascii="Times New Roman" w:hAnsi="Times New Roman"/>
          <w:sz w:val="22"/>
        </w:rPr>
        <w:t xml:space="preserve"> of dispersants</w:t>
      </w:r>
      <w:r w:rsidR="00AD099F">
        <w:rPr>
          <w:rFonts w:ascii="Times New Roman" w:hAnsi="Times New Roman"/>
          <w:sz w:val="22"/>
        </w:rPr>
        <w:t>)</w:t>
      </w:r>
      <w:r w:rsidR="00C11C4A">
        <w:rPr>
          <w:rFonts w:ascii="Times New Roman" w:hAnsi="Times New Roman"/>
          <w:sz w:val="22"/>
        </w:rPr>
        <w:t xml:space="preserve">, so there was </w:t>
      </w:r>
      <w:r w:rsidR="00AF1322">
        <w:rPr>
          <w:rFonts w:ascii="Times New Roman" w:hAnsi="Times New Roman"/>
          <w:sz w:val="22"/>
        </w:rPr>
        <w:t>considerable</w:t>
      </w:r>
      <w:r w:rsidR="00C11C4A">
        <w:rPr>
          <w:rFonts w:ascii="Times New Roman" w:hAnsi="Times New Roman"/>
          <w:sz w:val="22"/>
        </w:rPr>
        <w:t xml:space="preserve"> uncertainty about what would happen</w:t>
      </w:r>
      <w:r w:rsidR="00256E7D">
        <w:rPr>
          <w:rFonts w:ascii="Times New Roman" w:hAnsi="Times New Roman"/>
          <w:sz w:val="22"/>
        </w:rPr>
        <w:t xml:space="preserve"> to the </w:t>
      </w:r>
      <w:r w:rsidR="00487B3D">
        <w:rPr>
          <w:rFonts w:ascii="Times New Roman" w:hAnsi="Times New Roman"/>
          <w:sz w:val="22"/>
        </w:rPr>
        <w:t xml:space="preserve">dispersant </w:t>
      </w:r>
      <w:r w:rsidR="00256E7D">
        <w:rPr>
          <w:rFonts w:ascii="Times New Roman" w:hAnsi="Times New Roman"/>
          <w:sz w:val="22"/>
        </w:rPr>
        <w:t>chemicals</w:t>
      </w:r>
      <w:r w:rsidR="00243E98">
        <w:rPr>
          <w:rFonts w:ascii="Times New Roman" w:hAnsi="Times New Roman"/>
          <w:sz w:val="22"/>
        </w:rPr>
        <w:t xml:space="preserve"> over time</w:t>
      </w:r>
      <w:r w:rsidR="00C11C4A">
        <w:rPr>
          <w:rFonts w:ascii="Times New Roman" w:hAnsi="Times New Roman"/>
          <w:sz w:val="22"/>
        </w:rPr>
        <w:t xml:space="preserve">. </w:t>
      </w:r>
      <w:r w:rsidR="00786733">
        <w:rPr>
          <w:rFonts w:ascii="Times New Roman" w:hAnsi="Times New Roman"/>
          <w:sz w:val="22"/>
        </w:rPr>
        <w:t>The following figure was taken from a paper titled “</w:t>
      </w:r>
      <w:r w:rsidR="00786733" w:rsidRPr="00786733">
        <w:rPr>
          <w:rFonts w:ascii="Times New Roman" w:hAnsi="Times New Roman"/>
          <w:i/>
          <w:sz w:val="22"/>
        </w:rPr>
        <w:t>Fate of Dispersants Associated with the Deepwater Horizon Oil Spill</w:t>
      </w:r>
      <w:r w:rsidR="00786733">
        <w:rPr>
          <w:rFonts w:ascii="Times New Roman" w:hAnsi="Times New Roman"/>
          <w:i/>
          <w:sz w:val="22"/>
        </w:rPr>
        <w:t>”</w:t>
      </w:r>
      <w:r w:rsidR="00786733" w:rsidRPr="00786733">
        <w:rPr>
          <w:rFonts w:ascii="Times New Roman" w:hAnsi="Times New Roman"/>
          <w:sz w:val="22"/>
        </w:rPr>
        <w:t xml:space="preserve"> </w:t>
      </w:r>
      <w:r w:rsidR="0074753E">
        <w:rPr>
          <w:rFonts w:ascii="Times New Roman" w:hAnsi="Times New Roman"/>
          <w:sz w:val="22"/>
        </w:rPr>
        <w:t xml:space="preserve">by Elizabeth </w:t>
      </w:r>
      <w:proofErr w:type="spellStart"/>
      <w:r w:rsidR="00786733">
        <w:rPr>
          <w:rFonts w:ascii="Times New Roman" w:hAnsi="Times New Roman"/>
          <w:sz w:val="22"/>
        </w:rPr>
        <w:t>Kujawinski</w:t>
      </w:r>
      <w:proofErr w:type="spellEnd"/>
      <w:r w:rsidR="00786733">
        <w:rPr>
          <w:rFonts w:ascii="Times New Roman" w:hAnsi="Times New Roman"/>
          <w:sz w:val="22"/>
        </w:rPr>
        <w:t xml:space="preserve"> </w:t>
      </w:r>
      <w:r w:rsidR="00786733" w:rsidRPr="00786733">
        <w:rPr>
          <w:rFonts w:ascii="Times New Roman" w:hAnsi="Times New Roman"/>
          <w:i/>
          <w:sz w:val="22"/>
        </w:rPr>
        <w:t>et al</w:t>
      </w:r>
      <w:r w:rsidR="0074753E">
        <w:rPr>
          <w:rFonts w:ascii="Times New Roman" w:hAnsi="Times New Roman"/>
          <w:sz w:val="22"/>
        </w:rPr>
        <w:t>. (2011)</w:t>
      </w:r>
      <w:r w:rsidR="00786733">
        <w:rPr>
          <w:rFonts w:ascii="Times New Roman" w:hAnsi="Times New Roman"/>
          <w:sz w:val="22"/>
        </w:rPr>
        <w:t xml:space="preserve">. </w:t>
      </w:r>
    </w:p>
    <w:p w14:paraId="3A412FC4" w14:textId="77777777" w:rsidR="003A0E4C" w:rsidRDefault="003A0E4C" w:rsidP="00007DD8">
      <w:pPr>
        <w:pStyle w:val="BasicStyle"/>
        <w:tabs>
          <w:tab w:val="left" w:pos="540"/>
          <w:tab w:val="left" w:pos="900"/>
        </w:tabs>
        <w:rPr>
          <w:rFonts w:ascii="Times New Roman" w:hAnsi="Times New Roman"/>
          <w:sz w:val="22"/>
        </w:rPr>
      </w:pPr>
    </w:p>
    <w:p w14:paraId="47F9FCB9" w14:textId="52A4F06E" w:rsidR="001069A9" w:rsidRDefault="00942C5E" w:rsidP="00007DD8">
      <w:pPr>
        <w:pStyle w:val="BasicStyle"/>
        <w:tabs>
          <w:tab w:val="left" w:pos="540"/>
          <w:tab w:val="left" w:pos="900"/>
        </w:tabs>
        <w:rPr>
          <w:rFonts w:ascii="Times New Roman" w:hAnsi="Times New Roman"/>
          <w:sz w:val="22"/>
        </w:rPr>
      </w:pPr>
      <w:r>
        <w:rPr>
          <w:rFonts w:ascii="Times New Roman" w:hAnsi="Times New Roman"/>
          <w:noProof/>
          <w:sz w:val="22"/>
        </w:rPr>
        <w:drawing>
          <wp:inline distT="0" distB="0" distL="0" distR="0" wp14:anchorId="78C017D1" wp14:editId="2C4FBCE0">
            <wp:extent cx="6485255" cy="4707255"/>
            <wp:effectExtent l="0" t="0" r="0" b="0"/>
            <wp:docPr id="21" name="Picture 21" descr="Macintosh HD:Users:dgriffit:01_Willamette:01_courses:01_previous courses:F17:chem341_instrumental_F17:05_chromatography and MS:exercise_171115_chromatograms and ms:Kujawinski_2011_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griffit:01_Willamette:01_courses:01_previous courses:F17:chem341_instrumental_F17:05_chromatography and MS:exercise_171115_chromatograms and ms:Kujawinski_2011_figS2.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5255" cy="4707255"/>
                    </a:xfrm>
                    <a:prstGeom prst="rect">
                      <a:avLst/>
                    </a:prstGeom>
                    <a:noFill/>
                    <a:ln>
                      <a:noFill/>
                    </a:ln>
                  </pic:spPr>
                </pic:pic>
              </a:graphicData>
            </a:graphic>
          </wp:inline>
        </w:drawing>
      </w:r>
    </w:p>
    <w:p w14:paraId="224026C2" w14:textId="4652EA3D" w:rsidR="003462DC" w:rsidRDefault="003462DC" w:rsidP="00C522DB">
      <w:pPr>
        <w:pStyle w:val="BasicStyle"/>
        <w:tabs>
          <w:tab w:val="left" w:pos="540"/>
          <w:tab w:val="left" w:pos="900"/>
        </w:tabs>
        <w:rPr>
          <w:rFonts w:ascii="Times New Roman" w:hAnsi="Times New Roman"/>
          <w:sz w:val="22"/>
        </w:rPr>
      </w:pPr>
    </w:p>
    <w:p w14:paraId="121B948E" w14:textId="50C5BEDC" w:rsidR="003462DC" w:rsidRDefault="00F5601E" w:rsidP="0041397B">
      <w:pPr>
        <w:pStyle w:val="BasicStyle"/>
        <w:numPr>
          <w:ilvl w:val="0"/>
          <w:numId w:val="44"/>
        </w:numPr>
        <w:rPr>
          <w:rFonts w:ascii="Times New Roman" w:hAnsi="Times New Roman"/>
          <w:sz w:val="22"/>
        </w:rPr>
      </w:pPr>
      <w:r>
        <w:rPr>
          <w:rFonts w:ascii="Times New Roman" w:hAnsi="Times New Roman"/>
          <w:sz w:val="22"/>
        </w:rPr>
        <w:t xml:space="preserve">Have each person in your group </w:t>
      </w:r>
      <w:r w:rsidR="00314123">
        <w:rPr>
          <w:rFonts w:ascii="Times New Roman" w:hAnsi="Times New Roman"/>
          <w:sz w:val="22"/>
        </w:rPr>
        <w:t>pick a panel in the figure, take a couple minutes to</w:t>
      </w:r>
      <w:r>
        <w:rPr>
          <w:rFonts w:ascii="Times New Roman" w:hAnsi="Times New Roman"/>
          <w:sz w:val="22"/>
        </w:rPr>
        <w:t xml:space="preserve"> study and annotate your panel (referring to other panels as needed), then take turns describing your panel to the other members of your group. In your explanations be sure to include a full description of the </w:t>
      </w:r>
      <w:r w:rsidR="005F5FDC">
        <w:rPr>
          <w:rFonts w:ascii="Times New Roman" w:hAnsi="Times New Roman"/>
          <w:sz w:val="22"/>
        </w:rPr>
        <w:t xml:space="preserve">type of </w:t>
      </w:r>
      <w:r>
        <w:rPr>
          <w:rFonts w:ascii="Times New Roman" w:hAnsi="Times New Roman"/>
          <w:sz w:val="22"/>
        </w:rPr>
        <w:t>data</w:t>
      </w:r>
      <w:r w:rsidR="005F5FDC">
        <w:rPr>
          <w:rFonts w:ascii="Times New Roman" w:hAnsi="Times New Roman"/>
          <w:sz w:val="22"/>
        </w:rPr>
        <w:t xml:space="preserve"> plotted</w:t>
      </w:r>
      <w:r>
        <w:rPr>
          <w:rFonts w:ascii="Times New Roman" w:hAnsi="Times New Roman"/>
          <w:sz w:val="22"/>
        </w:rPr>
        <w:t xml:space="preserve">, </w:t>
      </w:r>
      <w:r w:rsidR="005F5FDC">
        <w:rPr>
          <w:rFonts w:ascii="Times New Roman" w:hAnsi="Times New Roman"/>
          <w:sz w:val="22"/>
        </w:rPr>
        <w:t xml:space="preserve">the </w:t>
      </w:r>
      <w:r>
        <w:rPr>
          <w:rFonts w:ascii="Times New Roman" w:hAnsi="Times New Roman"/>
          <w:sz w:val="22"/>
        </w:rPr>
        <w:t xml:space="preserve">axes, and the meaning of the information </w:t>
      </w:r>
      <w:r w:rsidR="00391A9F">
        <w:rPr>
          <w:rFonts w:ascii="Times New Roman" w:hAnsi="Times New Roman"/>
          <w:sz w:val="22"/>
        </w:rPr>
        <w:t>on</w:t>
      </w:r>
      <w:r>
        <w:rPr>
          <w:rFonts w:ascii="Times New Roman" w:hAnsi="Times New Roman"/>
          <w:sz w:val="22"/>
        </w:rPr>
        <w:t xml:space="preserve"> </w:t>
      </w:r>
      <w:r w:rsidR="00391A9F">
        <w:rPr>
          <w:rFonts w:ascii="Times New Roman" w:hAnsi="Times New Roman"/>
          <w:sz w:val="22"/>
        </w:rPr>
        <w:t xml:space="preserve">the </w:t>
      </w:r>
      <w:r>
        <w:rPr>
          <w:rFonts w:ascii="Times New Roman" w:hAnsi="Times New Roman"/>
          <w:sz w:val="22"/>
        </w:rPr>
        <w:t>right</w:t>
      </w:r>
      <w:r w:rsidR="00391A9F">
        <w:rPr>
          <w:rFonts w:ascii="Times New Roman" w:hAnsi="Times New Roman"/>
          <w:sz w:val="22"/>
        </w:rPr>
        <w:t xml:space="preserve"> side</w:t>
      </w:r>
      <w:r>
        <w:rPr>
          <w:rFonts w:ascii="Times New Roman" w:hAnsi="Times New Roman"/>
          <w:sz w:val="22"/>
        </w:rPr>
        <w:t xml:space="preserve"> of </w:t>
      </w:r>
      <w:r w:rsidR="00391A9F">
        <w:rPr>
          <w:rFonts w:ascii="Times New Roman" w:hAnsi="Times New Roman"/>
          <w:sz w:val="22"/>
        </w:rPr>
        <w:t>your</w:t>
      </w:r>
      <w:r>
        <w:rPr>
          <w:rFonts w:ascii="Times New Roman" w:hAnsi="Times New Roman"/>
          <w:sz w:val="22"/>
        </w:rPr>
        <w:t xml:space="preserve"> panel.</w:t>
      </w:r>
      <w:r w:rsidR="005F5FDC">
        <w:rPr>
          <w:rFonts w:ascii="Times New Roman" w:hAnsi="Times New Roman"/>
          <w:sz w:val="22"/>
        </w:rPr>
        <w:t xml:space="preserve"> </w:t>
      </w:r>
      <w:r w:rsidR="00D458DD">
        <w:rPr>
          <w:rFonts w:ascii="Times New Roman" w:hAnsi="Times New Roman"/>
          <w:sz w:val="22"/>
        </w:rPr>
        <w:t>[Bonus: can you find the error in the figure caption?]</w:t>
      </w:r>
    </w:p>
    <w:p w14:paraId="51269B81" w14:textId="56D6CA8C" w:rsidR="00E97C3B" w:rsidRDefault="005F7A36" w:rsidP="00E97C3B">
      <w:pPr>
        <w:pStyle w:val="BasicStyle"/>
        <w:ind w:left="1080"/>
        <w:rPr>
          <w:rFonts w:ascii="Times New Roman" w:hAnsi="Times New Roman"/>
          <w:color w:val="0000FF"/>
          <w:sz w:val="22"/>
        </w:rPr>
      </w:pPr>
      <w:r>
        <w:rPr>
          <w:rFonts w:ascii="Times New Roman" w:hAnsi="Times New Roman"/>
          <w:color w:val="0000FF"/>
          <w:sz w:val="22"/>
        </w:rPr>
        <w:t xml:space="preserve">Top plot: </w:t>
      </w:r>
      <w:r w:rsidR="00E97C3B">
        <w:rPr>
          <w:rFonts w:ascii="Times New Roman" w:hAnsi="Times New Roman"/>
          <w:color w:val="0000FF"/>
          <w:sz w:val="22"/>
        </w:rPr>
        <w:t>TIC</w:t>
      </w:r>
      <w:r w:rsidR="005977CC">
        <w:rPr>
          <w:rFonts w:ascii="Times New Roman" w:hAnsi="Times New Roman"/>
          <w:color w:val="0000FF"/>
          <w:sz w:val="22"/>
        </w:rPr>
        <w:t xml:space="preserve"> for </w:t>
      </w:r>
      <w:r w:rsidR="005977CC" w:rsidRPr="00E97C3B">
        <w:rPr>
          <w:rFonts w:ascii="Times New Roman" w:hAnsi="Times New Roman"/>
          <w:i/>
          <w:color w:val="0000FF"/>
          <w:sz w:val="22"/>
        </w:rPr>
        <w:t>m/z</w:t>
      </w:r>
      <w:r w:rsidR="005977CC">
        <w:rPr>
          <w:rFonts w:ascii="Times New Roman" w:hAnsi="Times New Roman"/>
          <w:color w:val="0000FF"/>
          <w:sz w:val="22"/>
        </w:rPr>
        <w:t xml:space="preserve"> 300-500</w:t>
      </w:r>
    </w:p>
    <w:p w14:paraId="512877A2" w14:textId="09254251" w:rsidR="00E97C3B" w:rsidRDefault="005F7A36" w:rsidP="00E97C3B">
      <w:pPr>
        <w:pStyle w:val="BasicStyle"/>
        <w:ind w:left="1080"/>
        <w:rPr>
          <w:rFonts w:ascii="Times New Roman" w:hAnsi="Times New Roman"/>
          <w:color w:val="0000FF"/>
          <w:sz w:val="22"/>
        </w:rPr>
      </w:pPr>
      <w:r>
        <w:rPr>
          <w:rFonts w:ascii="Times New Roman" w:hAnsi="Times New Roman"/>
          <w:color w:val="0000FF"/>
          <w:sz w:val="22"/>
        </w:rPr>
        <w:t xml:space="preserve">Middle plot: </w:t>
      </w:r>
      <w:r w:rsidR="00E97C3B">
        <w:rPr>
          <w:rFonts w:ascii="Times New Roman" w:hAnsi="Times New Roman"/>
          <w:color w:val="0000FF"/>
          <w:sz w:val="22"/>
        </w:rPr>
        <w:t xml:space="preserve">XIC </w:t>
      </w:r>
      <w:r w:rsidR="005977CC">
        <w:rPr>
          <w:rFonts w:ascii="Times New Roman" w:hAnsi="Times New Roman"/>
          <w:color w:val="0000FF"/>
          <w:sz w:val="22"/>
        </w:rPr>
        <w:t xml:space="preserve">for </w:t>
      </w:r>
      <w:r w:rsidR="00E97C3B" w:rsidRPr="00E97C3B">
        <w:rPr>
          <w:rFonts w:ascii="Times New Roman" w:hAnsi="Times New Roman"/>
          <w:i/>
          <w:color w:val="0000FF"/>
          <w:sz w:val="22"/>
        </w:rPr>
        <w:t>m/z</w:t>
      </w:r>
      <w:r w:rsidR="00E97C3B">
        <w:rPr>
          <w:rFonts w:ascii="Times New Roman" w:hAnsi="Times New Roman"/>
          <w:color w:val="0000FF"/>
          <w:sz w:val="22"/>
        </w:rPr>
        <w:t xml:space="preserve"> 421 </w:t>
      </w:r>
    </w:p>
    <w:p w14:paraId="6F175266" w14:textId="782C7DE8" w:rsidR="00E97C3B" w:rsidRDefault="005F7A36" w:rsidP="00E97C3B">
      <w:pPr>
        <w:pStyle w:val="BasicStyle"/>
        <w:ind w:left="1080"/>
        <w:rPr>
          <w:rFonts w:ascii="Times New Roman" w:hAnsi="Times New Roman"/>
          <w:color w:val="0000FF"/>
          <w:sz w:val="22"/>
        </w:rPr>
      </w:pPr>
      <w:r>
        <w:rPr>
          <w:rFonts w:ascii="Times New Roman" w:hAnsi="Times New Roman"/>
          <w:color w:val="0000FF"/>
          <w:sz w:val="22"/>
        </w:rPr>
        <w:t xml:space="preserve">Bottom plot: </w:t>
      </w:r>
      <w:r w:rsidR="00983782">
        <w:rPr>
          <w:rFonts w:ascii="Times New Roman" w:hAnsi="Times New Roman"/>
          <w:color w:val="0000FF"/>
          <w:sz w:val="22"/>
        </w:rPr>
        <w:t xml:space="preserve">Shows the </w:t>
      </w:r>
      <w:r w:rsidR="00E97C3B">
        <w:rPr>
          <w:rFonts w:ascii="Times New Roman" w:hAnsi="Times New Roman"/>
          <w:color w:val="0000FF"/>
          <w:sz w:val="22"/>
        </w:rPr>
        <w:t>XIC</w:t>
      </w:r>
      <w:r w:rsidR="005977CC">
        <w:rPr>
          <w:rFonts w:ascii="Times New Roman" w:hAnsi="Times New Roman"/>
          <w:color w:val="0000FF"/>
          <w:sz w:val="22"/>
        </w:rPr>
        <w:t xml:space="preserve"> for</w:t>
      </w:r>
      <w:r w:rsidR="00E97C3B">
        <w:rPr>
          <w:rFonts w:ascii="Times New Roman" w:hAnsi="Times New Roman"/>
          <w:color w:val="0000FF"/>
          <w:sz w:val="22"/>
        </w:rPr>
        <w:t xml:space="preserve"> </w:t>
      </w:r>
      <w:r w:rsidR="00983782">
        <w:rPr>
          <w:rFonts w:ascii="Times New Roman" w:hAnsi="Times New Roman"/>
          <w:color w:val="0000FF"/>
          <w:sz w:val="22"/>
        </w:rPr>
        <w:t xml:space="preserve">two fragments </w:t>
      </w:r>
      <w:r w:rsidR="00B0602E">
        <w:rPr>
          <w:rFonts w:ascii="Times New Roman" w:hAnsi="Times New Roman"/>
          <w:color w:val="0000FF"/>
          <w:sz w:val="22"/>
        </w:rPr>
        <w:t>(</w:t>
      </w:r>
      <w:r w:rsidR="00B0602E" w:rsidRPr="00983782">
        <w:rPr>
          <w:rFonts w:ascii="Times New Roman" w:hAnsi="Times New Roman"/>
          <w:color w:val="0000FF"/>
          <w:sz w:val="22"/>
        </w:rPr>
        <w:t>m</w:t>
      </w:r>
      <w:r w:rsidR="00B0602E" w:rsidRPr="00E97C3B">
        <w:rPr>
          <w:rFonts w:ascii="Times New Roman" w:hAnsi="Times New Roman"/>
          <w:i/>
          <w:color w:val="0000FF"/>
          <w:sz w:val="22"/>
        </w:rPr>
        <w:t>/z</w:t>
      </w:r>
      <w:r w:rsidR="00B0602E">
        <w:rPr>
          <w:rFonts w:ascii="Times New Roman" w:hAnsi="Times New Roman"/>
          <w:color w:val="0000FF"/>
          <w:sz w:val="22"/>
        </w:rPr>
        <w:t xml:space="preserve"> 227 and </w:t>
      </w:r>
      <w:r w:rsidR="00B0602E" w:rsidRPr="00E97C3B">
        <w:rPr>
          <w:rFonts w:ascii="Times New Roman" w:hAnsi="Times New Roman"/>
          <w:i/>
          <w:color w:val="0000FF"/>
          <w:sz w:val="22"/>
        </w:rPr>
        <w:t>m/z</w:t>
      </w:r>
      <w:r w:rsidR="00B0602E">
        <w:rPr>
          <w:rFonts w:ascii="Times New Roman" w:hAnsi="Times New Roman"/>
          <w:color w:val="0000FF"/>
          <w:sz w:val="22"/>
        </w:rPr>
        <w:t xml:space="preserve"> 291) </w:t>
      </w:r>
      <w:r w:rsidR="00983782">
        <w:rPr>
          <w:rFonts w:ascii="Times New Roman" w:hAnsi="Times New Roman"/>
          <w:color w:val="0000FF"/>
          <w:sz w:val="22"/>
        </w:rPr>
        <w:t xml:space="preserve">of the </w:t>
      </w:r>
      <w:r w:rsidR="00983782">
        <w:rPr>
          <w:rFonts w:ascii="Times New Roman" w:hAnsi="Times New Roman"/>
          <w:i/>
          <w:color w:val="0000FF"/>
          <w:sz w:val="22"/>
        </w:rPr>
        <w:t>m/</w:t>
      </w:r>
      <w:r w:rsidR="00983782" w:rsidRPr="00983782">
        <w:rPr>
          <w:rFonts w:ascii="Times New Roman" w:hAnsi="Times New Roman"/>
          <w:i/>
          <w:color w:val="0000FF"/>
          <w:sz w:val="22"/>
        </w:rPr>
        <w:t>z</w:t>
      </w:r>
      <w:r w:rsidR="00B0602E">
        <w:rPr>
          <w:rFonts w:ascii="Times New Roman" w:hAnsi="Times New Roman"/>
          <w:color w:val="0000FF"/>
          <w:sz w:val="22"/>
        </w:rPr>
        <w:t xml:space="preserve"> 421 </w:t>
      </w:r>
      <w:r w:rsidR="00983782">
        <w:rPr>
          <w:rFonts w:ascii="Times New Roman" w:hAnsi="Times New Roman"/>
          <w:color w:val="0000FF"/>
          <w:sz w:val="22"/>
        </w:rPr>
        <w:t xml:space="preserve">molecular ion </w:t>
      </w:r>
    </w:p>
    <w:p w14:paraId="5EDCD5E2" w14:textId="5BE610FA" w:rsidR="005977CC" w:rsidRDefault="005977CC" w:rsidP="00E97C3B">
      <w:pPr>
        <w:pStyle w:val="BasicStyle"/>
        <w:ind w:left="1080"/>
        <w:rPr>
          <w:rFonts w:ascii="Times New Roman" w:hAnsi="Times New Roman"/>
          <w:color w:val="0000FF"/>
          <w:sz w:val="22"/>
        </w:rPr>
      </w:pPr>
      <w:proofErr w:type="gramStart"/>
      <w:r>
        <w:rPr>
          <w:rFonts w:ascii="Times New Roman" w:hAnsi="Times New Roman"/>
          <w:color w:val="0000FF"/>
          <w:sz w:val="22"/>
        </w:rPr>
        <w:t>x-axis</w:t>
      </w:r>
      <w:proofErr w:type="gramEnd"/>
      <w:r>
        <w:rPr>
          <w:rFonts w:ascii="Times New Roman" w:hAnsi="Times New Roman"/>
          <w:color w:val="0000FF"/>
          <w:sz w:val="22"/>
        </w:rPr>
        <w:t>: retention time</w:t>
      </w:r>
    </w:p>
    <w:p w14:paraId="590625D4" w14:textId="2426344B" w:rsidR="005977CC" w:rsidRDefault="005977CC" w:rsidP="00E97C3B">
      <w:pPr>
        <w:pStyle w:val="BasicStyle"/>
        <w:ind w:left="1080"/>
        <w:rPr>
          <w:rFonts w:ascii="Times New Roman" w:hAnsi="Times New Roman"/>
          <w:color w:val="0000FF"/>
          <w:sz w:val="22"/>
        </w:rPr>
      </w:pPr>
      <w:proofErr w:type="gramStart"/>
      <w:r>
        <w:rPr>
          <w:rFonts w:ascii="Times New Roman" w:hAnsi="Times New Roman"/>
          <w:color w:val="0000FF"/>
          <w:sz w:val="22"/>
        </w:rPr>
        <w:t>y-axis</w:t>
      </w:r>
      <w:proofErr w:type="gramEnd"/>
      <w:r>
        <w:rPr>
          <w:rFonts w:ascii="Times New Roman" w:hAnsi="Times New Roman"/>
          <w:color w:val="0000FF"/>
          <w:sz w:val="22"/>
        </w:rPr>
        <w:t>: relative abundance (signal intensity adjusted so that the highest value is 100)</w:t>
      </w:r>
    </w:p>
    <w:p w14:paraId="07960BFA" w14:textId="0A1D982B" w:rsidR="005977CC" w:rsidRDefault="005977CC" w:rsidP="00E97C3B">
      <w:pPr>
        <w:pStyle w:val="BasicStyle"/>
        <w:ind w:left="1080"/>
        <w:rPr>
          <w:rFonts w:ascii="Times New Roman" w:hAnsi="Times New Roman"/>
          <w:color w:val="0000FF"/>
          <w:sz w:val="22"/>
        </w:rPr>
      </w:pPr>
      <w:r>
        <w:rPr>
          <w:rFonts w:ascii="Times New Roman" w:hAnsi="Times New Roman"/>
          <w:color w:val="0000FF"/>
          <w:sz w:val="22"/>
        </w:rPr>
        <w:t>NL: normalization level: the actual signal intensity (</w:t>
      </w:r>
      <w:r w:rsidRPr="005977CC">
        <w:rPr>
          <w:rFonts w:ascii="Times New Roman" w:hAnsi="Times New Roman"/>
          <w:i/>
          <w:color w:val="0000FF"/>
          <w:sz w:val="22"/>
        </w:rPr>
        <w:t>e.g.</w:t>
      </w:r>
      <w:r>
        <w:rPr>
          <w:rFonts w:ascii="Times New Roman" w:hAnsi="Times New Roman"/>
          <w:color w:val="0000FF"/>
          <w:sz w:val="22"/>
        </w:rPr>
        <w:t>, counts per second) for the highest value</w:t>
      </w:r>
    </w:p>
    <w:p w14:paraId="3BC4E560" w14:textId="2E194D04" w:rsidR="0068610B" w:rsidRDefault="0068610B" w:rsidP="00E97C3B">
      <w:pPr>
        <w:pStyle w:val="BasicStyle"/>
        <w:ind w:left="1080"/>
        <w:rPr>
          <w:rFonts w:ascii="Times New Roman" w:hAnsi="Times New Roman"/>
          <w:color w:val="0000FF"/>
          <w:sz w:val="22"/>
        </w:rPr>
      </w:pPr>
      <w:r>
        <w:rPr>
          <w:rFonts w:ascii="Times New Roman" w:hAnsi="Times New Roman"/>
          <w:color w:val="0000FF"/>
          <w:sz w:val="22"/>
        </w:rPr>
        <w:t>ESI: electrospray ionization</w:t>
      </w:r>
      <w:r w:rsidR="00AB40C6">
        <w:rPr>
          <w:rFonts w:ascii="Times New Roman" w:hAnsi="Times New Roman"/>
          <w:color w:val="0000FF"/>
          <w:sz w:val="22"/>
        </w:rPr>
        <w:t xml:space="preserve"> (negative mode)</w:t>
      </w:r>
    </w:p>
    <w:p w14:paraId="78C2EDFD" w14:textId="284AF6BB" w:rsidR="00BF0E5B" w:rsidRDefault="00BF0E5B" w:rsidP="00E97C3B">
      <w:pPr>
        <w:pStyle w:val="BasicStyle"/>
        <w:ind w:left="1080"/>
        <w:rPr>
          <w:rFonts w:ascii="Times New Roman" w:hAnsi="Times New Roman"/>
          <w:color w:val="0000FF"/>
          <w:sz w:val="22"/>
        </w:rPr>
      </w:pPr>
      <w:r>
        <w:rPr>
          <w:rFonts w:ascii="Times New Roman" w:hAnsi="Times New Roman"/>
          <w:color w:val="0000FF"/>
          <w:sz w:val="22"/>
        </w:rPr>
        <w:t>Bonus: The figure shows chromatograms, not spectra.</w:t>
      </w:r>
    </w:p>
    <w:p w14:paraId="0E62EFB2" w14:textId="77777777" w:rsidR="00E97C3B" w:rsidRPr="00E97C3B" w:rsidRDefault="00E97C3B" w:rsidP="00E97C3B">
      <w:pPr>
        <w:pStyle w:val="BasicStyle"/>
        <w:ind w:left="1080"/>
        <w:rPr>
          <w:rFonts w:ascii="Times New Roman" w:hAnsi="Times New Roman"/>
          <w:color w:val="0000FF"/>
          <w:sz w:val="22"/>
        </w:rPr>
      </w:pPr>
    </w:p>
    <w:p w14:paraId="54A65AC2" w14:textId="2C634F63" w:rsidR="000542E6" w:rsidRDefault="00EE4CE5" w:rsidP="0041397B">
      <w:pPr>
        <w:pStyle w:val="BasicStyle"/>
        <w:rPr>
          <w:rFonts w:ascii="Times New Roman" w:hAnsi="Times New Roman"/>
          <w:sz w:val="22"/>
        </w:rPr>
      </w:pPr>
      <w:r w:rsidRPr="00EE4CE5">
        <w:rPr>
          <w:rFonts w:ascii="Times New Roman" w:hAnsi="Times New Roman"/>
          <w:noProof/>
          <w:sz w:val="22"/>
        </w:rPr>
        <w:lastRenderedPageBreak/>
        <w:drawing>
          <wp:inline distT="0" distB="0" distL="0" distR="0" wp14:anchorId="78E9516B" wp14:editId="64B41E33">
            <wp:extent cx="2951993" cy="3200400"/>
            <wp:effectExtent l="0" t="0" r="0" b="0"/>
            <wp:docPr id="7" name="Picture 7" descr="Macintosh HD:Users:dgriffit:01_Willamette:01_courses:01_previous courses:F16:chem341_instrumental_F16:05_chromatography and MS:deep water horizon:Glover_corexit tab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griffit:01_Willamette:01_courses:01_previous courses:F16:chem341_instrumental_F16:05_chromatography and MS:deep water horizon:Glover_corexit table.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1993" cy="3200400"/>
                    </a:xfrm>
                    <a:prstGeom prst="rect">
                      <a:avLst/>
                    </a:prstGeom>
                    <a:noFill/>
                    <a:ln>
                      <a:noFill/>
                    </a:ln>
                  </pic:spPr>
                </pic:pic>
              </a:graphicData>
            </a:graphic>
          </wp:inline>
        </w:drawing>
      </w:r>
    </w:p>
    <w:p w14:paraId="3B33B27B" w14:textId="77777777" w:rsidR="00EE4CE5" w:rsidRDefault="00EE4CE5" w:rsidP="0041397B">
      <w:pPr>
        <w:pStyle w:val="BasicStyle"/>
        <w:rPr>
          <w:rFonts w:ascii="Times New Roman" w:hAnsi="Times New Roman"/>
          <w:sz w:val="22"/>
        </w:rPr>
      </w:pPr>
    </w:p>
    <w:p w14:paraId="7515DC6E" w14:textId="66880E45" w:rsidR="00AD099F" w:rsidRDefault="008E3F64" w:rsidP="0041397B">
      <w:pPr>
        <w:pStyle w:val="BasicStyle"/>
        <w:numPr>
          <w:ilvl w:val="0"/>
          <w:numId w:val="44"/>
        </w:numPr>
        <w:rPr>
          <w:rFonts w:ascii="Times New Roman" w:hAnsi="Times New Roman"/>
          <w:sz w:val="22"/>
        </w:rPr>
      </w:pPr>
      <w:r>
        <w:rPr>
          <w:rFonts w:ascii="Times New Roman" w:hAnsi="Times New Roman"/>
          <w:sz w:val="22"/>
        </w:rPr>
        <w:t xml:space="preserve">The table </w:t>
      </w:r>
      <w:r w:rsidR="000542E6">
        <w:rPr>
          <w:rFonts w:ascii="Times New Roman" w:hAnsi="Times New Roman"/>
          <w:sz w:val="22"/>
        </w:rPr>
        <w:t>above</w:t>
      </w:r>
      <w:r>
        <w:rPr>
          <w:rFonts w:ascii="Times New Roman" w:hAnsi="Times New Roman"/>
          <w:sz w:val="22"/>
        </w:rPr>
        <w:t xml:space="preserve"> (</w:t>
      </w:r>
      <w:r w:rsidR="002056B3">
        <w:rPr>
          <w:rFonts w:ascii="Times New Roman" w:hAnsi="Times New Roman"/>
          <w:sz w:val="22"/>
        </w:rPr>
        <w:t xml:space="preserve">modified from Glover </w:t>
      </w:r>
      <w:r w:rsidR="002056B3" w:rsidRPr="008E3F64">
        <w:rPr>
          <w:rFonts w:ascii="Times New Roman" w:hAnsi="Times New Roman"/>
          <w:i/>
          <w:sz w:val="22"/>
        </w:rPr>
        <w:t>et al</w:t>
      </w:r>
      <w:r w:rsidR="002056B3">
        <w:rPr>
          <w:rFonts w:ascii="Times New Roman" w:hAnsi="Times New Roman"/>
          <w:sz w:val="22"/>
        </w:rPr>
        <w:t xml:space="preserve">., 2014, </w:t>
      </w:r>
      <w:r w:rsidR="002056B3" w:rsidRPr="00AB6388">
        <w:rPr>
          <w:rFonts w:ascii="Times New Roman" w:hAnsi="Times New Roman"/>
          <w:i/>
          <w:sz w:val="22"/>
        </w:rPr>
        <w:t>Chemosphere</w:t>
      </w:r>
      <w:r w:rsidR="002056B3">
        <w:rPr>
          <w:rFonts w:ascii="Times New Roman" w:hAnsi="Times New Roman"/>
          <w:sz w:val="22"/>
        </w:rPr>
        <w:t xml:space="preserve"> 111: 596-602</w:t>
      </w:r>
      <w:r>
        <w:rPr>
          <w:rFonts w:ascii="Times New Roman" w:hAnsi="Times New Roman"/>
          <w:sz w:val="22"/>
        </w:rPr>
        <w:t xml:space="preserve">) lists some of the components of </w:t>
      </w:r>
      <w:proofErr w:type="spellStart"/>
      <w:r>
        <w:rPr>
          <w:rFonts w:ascii="Times New Roman" w:hAnsi="Times New Roman"/>
          <w:sz w:val="22"/>
        </w:rPr>
        <w:t>Corexit</w:t>
      </w:r>
      <w:proofErr w:type="spellEnd"/>
      <w:r>
        <w:rPr>
          <w:rFonts w:ascii="Times New Roman" w:hAnsi="Times New Roman"/>
          <w:sz w:val="22"/>
        </w:rPr>
        <w:t xml:space="preserve">, a dispersant mixture used during the Deep Water Horizon oil spill. </w:t>
      </w:r>
      <w:r w:rsidR="00F92E0C">
        <w:rPr>
          <w:rFonts w:ascii="Times New Roman" w:hAnsi="Times New Roman"/>
          <w:sz w:val="22"/>
        </w:rPr>
        <w:t xml:space="preserve">Assuming the LC/MS analysis by </w:t>
      </w:r>
      <w:proofErr w:type="spellStart"/>
      <w:r w:rsidR="00F92E0C">
        <w:rPr>
          <w:rFonts w:ascii="Times New Roman" w:hAnsi="Times New Roman"/>
          <w:sz w:val="22"/>
        </w:rPr>
        <w:t>Kujawinski</w:t>
      </w:r>
      <w:proofErr w:type="spellEnd"/>
      <w:r w:rsidR="00F92E0C">
        <w:rPr>
          <w:rFonts w:ascii="Times New Roman" w:hAnsi="Times New Roman"/>
          <w:sz w:val="22"/>
        </w:rPr>
        <w:t xml:space="preserve"> </w:t>
      </w:r>
      <w:r w:rsidR="00F92E0C" w:rsidRPr="00537E26">
        <w:rPr>
          <w:rFonts w:ascii="Times New Roman" w:hAnsi="Times New Roman"/>
          <w:i/>
          <w:sz w:val="22"/>
        </w:rPr>
        <w:t>et al</w:t>
      </w:r>
      <w:r w:rsidR="00F92E0C">
        <w:rPr>
          <w:rFonts w:ascii="Times New Roman" w:hAnsi="Times New Roman"/>
          <w:sz w:val="22"/>
        </w:rPr>
        <w:t>. utilized electrospray ionization in negative mode, which component did they detect in their field sample? Explain your reasoning</w:t>
      </w:r>
      <w:r w:rsidR="00C648D4">
        <w:rPr>
          <w:rFonts w:ascii="Times New Roman" w:hAnsi="Times New Roman"/>
          <w:sz w:val="22"/>
        </w:rPr>
        <w:t xml:space="preserve">. </w:t>
      </w:r>
    </w:p>
    <w:p w14:paraId="1FC4DEF6" w14:textId="5EAA4620" w:rsidR="00FE182D" w:rsidRDefault="007246DB" w:rsidP="00FE182D">
      <w:pPr>
        <w:pStyle w:val="BasicStyle"/>
        <w:ind w:left="1080"/>
        <w:rPr>
          <w:rFonts w:ascii="Times New Roman" w:hAnsi="Times New Roman"/>
          <w:color w:val="0000FF"/>
          <w:sz w:val="22"/>
        </w:rPr>
      </w:pPr>
      <w:r w:rsidRPr="00293AB0">
        <w:rPr>
          <w:rFonts w:ascii="Times New Roman" w:hAnsi="Times New Roman"/>
          <w:color w:val="0000FF"/>
          <w:sz w:val="22"/>
        </w:rPr>
        <w:t>DOSS (</w:t>
      </w:r>
      <w:proofErr w:type="spellStart"/>
      <w:r>
        <w:rPr>
          <w:rFonts w:ascii="Times New Roman" w:hAnsi="Times New Roman"/>
          <w:color w:val="0000FF"/>
          <w:sz w:val="22"/>
        </w:rPr>
        <w:t>dioctyl</w:t>
      </w:r>
      <w:proofErr w:type="spellEnd"/>
      <w:r>
        <w:rPr>
          <w:rFonts w:ascii="Times New Roman" w:hAnsi="Times New Roman"/>
          <w:color w:val="0000FF"/>
          <w:sz w:val="22"/>
        </w:rPr>
        <w:t xml:space="preserve"> sodium </w:t>
      </w:r>
      <w:proofErr w:type="spellStart"/>
      <w:r>
        <w:rPr>
          <w:rFonts w:ascii="Times New Roman" w:hAnsi="Times New Roman"/>
          <w:color w:val="0000FF"/>
          <w:sz w:val="22"/>
        </w:rPr>
        <w:t>sulfosuccinate</w:t>
      </w:r>
      <w:proofErr w:type="spellEnd"/>
      <w:r>
        <w:rPr>
          <w:rFonts w:ascii="Times New Roman" w:hAnsi="Times New Roman"/>
          <w:color w:val="0000FF"/>
          <w:sz w:val="22"/>
        </w:rPr>
        <w:t xml:space="preserve">): The observed </w:t>
      </w:r>
      <w:r w:rsidRPr="0000363A">
        <w:rPr>
          <w:rFonts w:ascii="Times New Roman" w:hAnsi="Times New Roman"/>
          <w:i/>
          <w:color w:val="0000FF"/>
          <w:sz w:val="22"/>
        </w:rPr>
        <w:t>m/z</w:t>
      </w:r>
      <w:r>
        <w:rPr>
          <w:rFonts w:ascii="Times New Roman" w:hAnsi="Times New Roman"/>
          <w:color w:val="0000FF"/>
          <w:sz w:val="22"/>
        </w:rPr>
        <w:t xml:space="preserve"> value for the molecular ion at 6 min is consistent with ionization via the removal of a hydrogen atom from DOSS, which we would write as [DOSS – H]</w:t>
      </w:r>
      <w:r w:rsidRPr="0000363A">
        <w:rPr>
          <w:rFonts w:ascii="Times New Roman" w:hAnsi="Times New Roman"/>
          <w:color w:val="0000FF"/>
          <w:sz w:val="22"/>
          <w:vertAlign w:val="superscript"/>
        </w:rPr>
        <w:t>–</w:t>
      </w:r>
      <w:r>
        <w:rPr>
          <w:rFonts w:ascii="Times New Roman" w:hAnsi="Times New Roman"/>
          <w:color w:val="0000FF"/>
          <w:sz w:val="22"/>
        </w:rPr>
        <w:t>. The fragment ions’ (</w:t>
      </w:r>
      <w:r w:rsidRPr="005D3C91">
        <w:rPr>
          <w:rFonts w:ascii="Times New Roman" w:hAnsi="Times New Roman"/>
          <w:i/>
          <w:color w:val="0000FF"/>
          <w:sz w:val="22"/>
        </w:rPr>
        <w:t>m/z</w:t>
      </w:r>
      <w:r>
        <w:rPr>
          <w:rFonts w:ascii="Times New Roman" w:hAnsi="Times New Roman"/>
          <w:color w:val="0000FF"/>
          <w:sz w:val="22"/>
        </w:rPr>
        <w:t xml:space="preserve"> 227 and 291) retention time aligns with that of the molecular ion and both are plausible fragments based on the structure of DOSS. </w:t>
      </w:r>
      <w:proofErr w:type="spellStart"/>
      <w:r>
        <w:rPr>
          <w:rFonts w:ascii="Times New Roman" w:hAnsi="Times New Roman"/>
          <w:color w:val="0000FF"/>
          <w:sz w:val="22"/>
        </w:rPr>
        <w:t>Kujawinski</w:t>
      </w:r>
      <w:proofErr w:type="spellEnd"/>
      <w:r>
        <w:rPr>
          <w:rFonts w:ascii="Times New Roman" w:hAnsi="Times New Roman"/>
          <w:color w:val="0000FF"/>
          <w:sz w:val="22"/>
        </w:rPr>
        <w:t xml:space="preserve"> confirmed their assignment by injecting a pure standard solution of DOSS and observing the same fragments and retention times. </w:t>
      </w:r>
    </w:p>
    <w:p w14:paraId="455133C2" w14:textId="77777777" w:rsidR="00FE182D" w:rsidRDefault="00FE182D" w:rsidP="00FE182D">
      <w:pPr>
        <w:pStyle w:val="BasicStyle"/>
        <w:rPr>
          <w:rFonts w:ascii="Times New Roman" w:hAnsi="Times New Roman"/>
          <w:color w:val="0000FF"/>
          <w:sz w:val="22"/>
        </w:rPr>
      </w:pPr>
    </w:p>
    <w:p w14:paraId="573B7629" w14:textId="123D7439" w:rsidR="00FE182D" w:rsidRPr="00C27950" w:rsidRDefault="00FE182D" w:rsidP="00FE182D">
      <w:pPr>
        <w:pStyle w:val="BasicStyle"/>
        <w:rPr>
          <w:rFonts w:ascii="Times New Roman" w:hAnsi="Times New Roman"/>
          <w:color w:val="auto"/>
          <w:sz w:val="22"/>
        </w:rPr>
      </w:pPr>
      <w:r w:rsidRPr="00C27950">
        <w:rPr>
          <w:rFonts w:ascii="Times New Roman" w:hAnsi="Times New Roman"/>
          <w:color w:val="auto"/>
          <w:sz w:val="22"/>
        </w:rPr>
        <w:t>[</w:t>
      </w:r>
      <w:r w:rsidR="00C27950" w:rsidRPr="00BA6649">
        <w:rPr>
          <w:rFonts w:ascii="Times New Roman" w:hAnsi="Times New Roman"/>
          <w:i/>
          <w:color w:val="auto"/>
          <w:sz w:val="22"/>
          <w:highlight w:val="yellow"/>
        </w:rPr>
        <w:t>In the table, DOSS is shown as the sodium salt (MW 444</w:t>
      </w:r>
      <w:r w:rsidR="00903808">
        <w:rPr>
          <w:rFonts w:ascii="Times New Roman" w:hAnsi="Times New Roman"/>
          <w:i/>
          <w:color w:val="auto"/>
          <w:sz w:val="22"/>
          <w:highlight w:val="yellow"/>
        </w:rPr>
        <w:t xml:space="preserve"> g/</w:t>
      </w:r>
      <w:proofErr w:type="spellStart"/>
      <w:r w:rsidR="00903808">
        <w:rPr>
          <w:rFonts w:ascii="Times New Roman" w:hAnsi="Times New Roman"/>
          <w:i/>
          <w:color w:val="auto"/>
          <w:sz w:val="22"/>
          <w:highlight w:val="yellow"/>
        </w:rPr>
        <w:t>mol</w:t>
      </w:r>
      <w:proofErr w:type="spellEnd"/>
      <w:r w:rsidR="00C27950" w:rsidRPr="00BA6649">
        <w:rPr>
          <w:rFonts w:ascii="Times New Roman" w:hAnsi="Times New Roman"/>
          <w:i/>
          <w:color w:val="auto"/>
          <w:sz w:val="22"/>
          <w:highlight w:val="yellow"/>
        </w:rPr>
        <w:t xml:space="preserve">). If students are confused about </w:t>
      </w:r>
      <w:r w:rsidR="00903808">
        <w:rPr>
          <w:rFonts w:ascii="Times New Roman" w:hAnsi="Times New Roman"/>
          <w:i/>
          <w:color w:val="auto"/>
          <w:sz w:val="22"/>
          <w:highlight w:val="yellow"/>
        </w:rPr>
        <w:t xml:space="preserve">why this produces a </w:t>
      </w:r>
      <w:r w:rsidR="00C27950" w:rsidRPr="00BA6649">
        <w:rPr>
          <w:rFonts w:ascii="Times New Roman" w:hAnsi="Times New Roman"/>
          <w:i/>
          <w:color w:val="auto"/>
          <w:sz w:val="22"/>
          <w:highlight w:val="yellow"/>
        </w:rPr>
        <w:t xml:space="preserve">molecular ion </w:t>
      </w:r>
      <w:r w:rsidR="00903808">
        <w:rPr>
          <w:rFonts w:ascii="Times New Roman" w:hAnsi="Times New Roman"/>
          <w:i/>
          <w:color w:val="auto"/>
          <w:sz w:val="22"/>
          <w:highlight w:val="yellow"/>
        </w:rPr>
        <w:t xml:space="preserve">with </w:t>
      </w:r>
      <w:r w:rsidR="00C27950" w:rsidRPr="00BA6649">
        <w:rPr>
          <w:rFonts w:ascii="Times New Roman" w:hAnsi="Times New Roman"/>
          <w:color w:val="auto"/>
          <w:sz w:val="22"/>
          <w:highlight w:val="yellow"/>
        </w:rPr>
        <w:t>m/z</w:t>
      </w:r>
      <w:r w:rsidR="00903808">
        <w:rPr>
          <w:rFonts w:ascii="Times New Roman" w:hAnsi="Times New Roman"/>
          <w:i/>
          <w:color w:val="auto"/>
          <w:sz w:val="22"/>
          <w:highlight w:val="yellow"/>
        </w:rPr>
        <w:t xml:space="preserve"> 421</w:t>
      </w:r>
      <w:r w:rsidR="00C27950" w:rsidRPr="00BA6649">
        <w:rPr>
          <w:rFonts w:ascii="Times New Roman" w:hAnsi="Times New Roman"/>
          <w:i/>
          <w:color w:val="auto"/>
          <w:sz w:val="22"/>
          <w:highlight w:val="yellow"/>
        </w:rPr>
        <w:t xml:space="preserve">, </w:t>
      </w:r>
      <w:r w:rsidR="00BA6649">
        <w:rPr>
          <w:rFonts w:ascii="Times New Roman" w:hAnsi="Times New Roman"/>
          <w:i/>
          <w:color w:val="auto"/>
          <w:sz w:val="22"/>
          <w:highlight w:val="yellow"/>
        </w:rPr>
        <w:t xml:space="preserve">ask them to describe what will happen to the sodium salt under </w:t>
      </w:r>
      <w:proofErr w:type="gramStart"/>
      <w:r w:rsidR="00C27950" w:rsidRPr="00BA6649">
        <w:rPr>
          <w:rFonts w:ascii="Times New Roman" w:hAnsi="Times New Roman"/>
          <w:i/>
          <w:color w:val="auto"/>
          <w:sz w:val="22"/>
          <w:highlight w:val="yellow"/>
        </w:rPr>
        <w:t>ESI(</w:t>
      </w:r>
      <w:proofErr w:type="gramEnd"/>
      <w:r w:rsidR="00C27950" w:rsidRPr="00BA6649">
        <w:rPr>
          <w:rFonts w:ascii="Times New Roman" w:hAnsi="Times New Roman"/>
          <w:i/>
          <w:color w:val="auto"/>
          <w:sz w:val="22"/>
          <w:highlight w:val="yellow"/>
        </w:rPr>
        <w:t xml:space="preserve">–) </w:t>
      </w:r>
      <w:r w:rsidR="00BA6649">
        <w:rPr>
          <w:rFonts w:ascii="Times New Roman" w:hAnsi="Times New Roman"/>
          <w:i/>
          <w:color w:val="auto"/>
          <w:sz w:val="22"/>
          <w:highlight w:val="yellow"/>
        </w:rPr>
        <w:t xml:space="preserve">conditions. They typically realize that the sodium salt of DOSS </w:t>
      </w:r>
      <w:r w:rsidR="00C27950" w:rsidRPr="00BA6649">
        <w:rPr>
          <w:rFonts w:ascii="Times New Roman" w:hAnsi="Times New Roman"/>
          <w:i/>
          <w:color w:val="auto"/>
          <w:sz w:val="22"/>
          <w:highlight w:val="yellow"/>
        </w:rPr>
        <w:t>will form the [DOSS – H]</w:t>
      </w:r>
      <w:r w:rsidR="00C27950" w:rsidRPr="00BA6649">
        <w:rPr>
          <w:rFonts w:ascii="Times New Roman" w:hAnsi="Times New Roman"/>
          <w:i/>
          <w:color w:val="auto"/>
          <w:sz w:val="22"/>
          <w:highlight w:val="yellow"/>
          <w:vertAlign w:val="superscript"/>
        </w:rPr>
        <w:t>–</w:t>
      </w:r>
      <w:r w:rsidR="00C27950" w:rsidRPr="00BA6649">
        <w:rPr>
          <w:rFonts w:ascii="Times New Roman" w:hAnsi="Times New Roman"/>
          <w:i/>
          <w:color w:val="auto"/>
          <w:sz w:val="22"/>
          <w:highlight w:val="yellow"/>
        </w:rPr>
        <w:t xml:space="preserve"> molecular ion, and the positive sodium ion (MW 23) will not be observed or attached.</w:t>
      </w:r>
      <w:r w:rsidR="00C27950">
        <w:rPr>
          <w:rFonts w:ascii="Times New Roman" w:hAnsi="Times New Roman"/>
          <w:color w:val="auto"/>
          <w:sz w:val="22"/>
        </w:rPr>
        <w:t>]</w:t>
      </w:r>
    </w:p>
    <w:p w14:paraId="6320E5A2" w14:textId="77777777" w:rsidR="007246DB" w:rsidRDefault="007246DB" w:rsidP="007E3240">
      <w:pPr>
        <w:pStyle w:val="BasicStyle"/>
        <w:rPr>
          <w:rFonts w:ascii="Times New Roman" w:hAnsi="Times New Roman"/>
          <w:sz w:val="22"/>
        </w:rPr>
      </w:pPr>
    </w:p>
    <w:p w14:paraId="54F3BC28" w14:textId="006D002E" w:rsidR="007246DB" w:rsidRDefault="007246DB" w:rsidP="0041397B">
      <w:pPr>
        <w:pStyle w:val="BasicStyle"/>
        <w:numPr>
          <w:ilvl w:val="0"/>
          <w:numId w:val="44"/>
        </w:numPr>
        <w:rPr>
          <w:rFonts w:ascii="Times New Roman" w:hAnsi="Times New Roman"/>
          <w:sz w:val="22"/>
        </w:rPr>
      </w:pPr>
      <w:r>
        <w:rPr>
          <w:rFonts w:ascii="Times New Roman" w:hAnsi="Times New Roman"/>
          <w:sz w:val="22"/>
        </w:rPr>
        <w:t xml:space="preserve">How do you think </w:t>
      </w:r>
      <w:proofErr w:type="spellStart"/>
      <w:r>
        <w:rPr>
          <w:rFonts w:ascii="Times New Roman" w:hAnsi="Times New Roman"/>
          <w:sz w:val="22"/>
        </w:rPr>
        <w:t>Kujawinski</w:t>
      </w:r>
      <w:proofErr w:type="spellEnd"/>
      <w:r>
        <w:rPr>
          <w:rFonts w:ascii="Times New Roman" w:hAnsi="Times New Roman"/>
          <w:sz w:val="22"/>
        </w:rPr>
        <w:t xml:space="preserve"> </w:t>
      </w:r>
      <w:r>
        <w:rPr>
          <w:rFonts w:ascii="Times New Roman" w:hAnsi="Times New Roman"/>
          <w:i/>
          <w:sz w:val="22"/>
        </w:rPr>
        <w:t>et al.</w:t>
      </w:r>
      <w:r>
        <w:rPr>
          <w:rFonts w:ascii="Times New Roman" w:hAnsi="Times New Roman"/>
          <w:sz w:val="22"/>
        </w:rPr>
        <w:t xml:space="preserve"> quantified the amount of DOSS in their field sample? </w:t>
      </w:r>
    </w:p>
    <w:p w14:paraId="0EE5FFDC" w14:textId="734B9230" w:rsidR="003462DC" w:rsidRPr="007E3240" w:rsidRDefault="007246DB" w:rsidP="007E3240">
      <w:pPr>
        <w:pStyle w:val="BasicStyle"/>
        <w:ind w:left="1080"/>
        <w:rPr>
          <w:rFonts w:ascii="Times New Roman" w:hAnsi="Times New Roman"/>
          <w:color w:val="0000FF"/>
          <w:sz w:val="22"/>
        </w:rPr>
      </w:pPr>
      <w:r>
        <w:rPr>
          <w:rFonts w:ascii="Times New Roman" w:hAnsi="Times New Roman"/>
          <w:color w:val="0000FF"/>
          <w:sz w:val="22"/>
        </w:rPr>
        <w:t xml:space="preserve">They </w:t>
      </w:r>
      <w:r w:rsidR="005A54E2">
        <w:rPr>
          <w:rFonts w:ascii="Times New Roman" w:hAnsi="Times New Roman"/>
          <w:color w:val="0000FF"/>
          <w:sz w:val="22"/>
        </w:rPr>
        <w:t>determined</w:t>
      </w:r>
      <w:r>
        <w:rPr>
          <w:rFonts w:ascii="Times New Roman" w:hAnsi="Times New Roman"/>
          <w:color w:val="0000FF"/>
          <w:sz w:val="22"/>
        </w:rPr>
        <w:t xml:space="preserve"> the </w:t>
      </w:r>
      <w:r w:rsidR="005A54E2">
        <w:rPr>
          <w:rFonts w:ascii="Times New Roman" w:hAnsi="Times New Roman"/>
          <w:color w:val="0000FF"/>
          <w:sz w:val="22"/>
        </w:rPr>
        <w:t xml:space="preserve">peak area in the XIC for </w:t>
      </w:r>
      <w:r w:rsidR="005D3C91" w:rsidRPr="005D3C91">
        <w:rPr>
          <w:rFonts w:ascii="Times New Roman" w:hAnsi="Times New Roman"/>
          <w:i/>
          <w:color w:val="0000FF"/>
          <w:sz w:val="22"/>
        </w:rPr>
        <w:t>m/z</w:t>
      </w:r>
      <w:r w:rsidR="005A54E2">
        <w:rPr>
          <w:rFonts w:ascii="Times New Roman" w:hAnsi="Times New Roman"/>
          <w:color w:val="0000FF"/>
          <w:sz w:val="22"/>
        </w:rPr>
        <w:t xml:space="preserve"> 421 then used a DOSS calibration curve to calculate the concentration</w:t>
      </w:r>
      <w:r w:rsidR="008F45B8">
        <w:rPr>
          <w:rFonts w:ascii="Times New Roman" w:hAnsi="Times New Roman"/>
          <w:color w:val="0000FF"/>
          <w:sz w:val="22"/>
        </w:rPr>
        <w:t xml:space="preserve">. </w:t>
      </w:r>
      <w:r w:rsidR="008514B1">
        <w:rPr>
          <w:rFonts w:ascii="Times New Roman" w:hAnsi="Times New Roman"/>
          <w:color w:val="0000FF"/>
          <w:sz w:val="22"/>
        </w:rPr>
        <w:t xml:space="preserve">Why not use the fragment ions? Because they give </w:t>
      </w:r>
      <w:proofErr w:type="gramStart"/>
      <w:r w:rsidR="008514B1">
        <w:rPr>
          <w:rFonts w:ascii="Times New Roman" w:hAnsi="Times New Roman"/>
          <w:color w:val="0000FF"/>
          <w:sz w:val="22"/>
        </w:rPr>
        <w:t>less signal</w:t>
      </w:r>
      <w:proofErr w:type="gramEnd"/>
      <w:r w:rsidR="008514B1">
        <w:rPr>
          <w:rFonts w:ascii="Times New Roman" w:hAnsi="Times New Roman"/>
          <w:color w:val="0000FF"/>
          <w:sz w:val="22"/>
        </w:rPr>
        <w:t xml:space="preserve">, thus have lower signal to noise ratio, and likely a higher LOD. </w:t>
      </w:r>
    </w:p>
    <w:p w14:paraId="324623EF" w14:textId="77777777" w:rsidR="000542E6" w:rsidRDefault="000542E6" w:rsidP="0041397B">
      <w:pPr>
        <w:pStyle w:val="BasicStyle"/>
        <w:rPr>
          <w:rFonts w:ascii="Times New Roman" w:hAnsi="Times New Roman"/>
          <w:sz w:val="22"/>
        </w:rPr>
      </w:pPr>
    </w:p>
    <w:p w14:paraId="35C37295" w14:textId="6E8F24E3" w:rsidR="009D7F20" w:rsidRDefault="009D6742" w:rsidP="0041397B">
      <w:pPr>
        <w:pStyle w:val="BasicStyle"/>
        <w:rPr>
          <w:rFonts w:ascii="Times New Roman" w:hAnsi="Times New Roman"/>
          <w:sz w:val="22"/>
        </w:rPr>
      </w:pPr>
      <w:r>
        <w:rPr>
          <w:rFonts w:ascii="Times New Roman" w:hAnsi="Times New Roman"/>
          <w:sz w:val="22"/>
        </w:rPr>
        <w:t>In fact, t</w:t>
      </w:r>
      <w:r w:rsidR="0041397B">
        <w:rPr>
          <w:rFonts w:ascii="Times New Roman" w:hAnsi="Times New Roman"/>
          <w:sz w:val="22"/>
        </w:rPr>
        <w:t xml:space="preserve">he data from Figure S2 </w:t>
      </w:r>
      <w:r w:rsidR="00730951">
        <w:rPr>
          <w:rFonts w:ascii="Times New Roman" w:hAnsi="Times New Roman"/>
          <w:sz w:val="22"/>
        </w:rPr>
        <w:t>were</w:t>
      </w:r>
      <w:r w:rsidR="00811977">
        <w:rPr>
          <w:rFonts w:ascii="Times New Roman" w:hAnsi="Times New Roman"/>
          <w:sz w:val="22"/>
        </w:rPr>
        <w:t xml:space="preserve"> collected </w:t>
      </w:r>
      <w:r w:rsidR="00E338E2">
        <w:rPr>
          <w:rFonts w:ascii="Times New Roman" w:hAnsi="Times New Roman"/>
          <w:sz w:val="22"/>
        </w:rPr>
        <w:t>using a liquid chromatograph</w:t>
      </w:r>
      <w:r w:rsidR="00811977">
        <w:rPr>
          <w:rFonts w:ascii="Times New Roman" w:hAnsi="Times New Roman"/>
          <w:sz w:val="22"/>
        </w:rPr>
        <w:t xml:space="preserve"> coupled to a</w:t>
      </w:r>
      <w:r w:rsidR="00E338E2">
        <w:rPr>
          <w:rFonts w:ascii="Times New Roman" w:hAnsi="Times New Roman"/>
          <w:sz w:val="22"/>
        </w:rPr>
        <w:t>n</w:t>
      </w:r>
      <w:r w:rsidR="00811977">
        <w:rPr>
          <w:rFonts w:ascii="Times New Roman" w:hAnsi="Times New Roman"/>
          <w:sz w:val="22"/>
        </w:rPr>
        <w:t xml:space="preserve"> ion trap mass spe</w:t>
      </w:r>
      <w:r w:rsidR="00E338E2">
        <w:rPr>
          <w:rFonts w:ascii="Times New Roman" w:hAnsi="Times New Roman"/>
          <w:sz w:val="22"/>
        </w:rPr>
        <w:t xml:space="preserve">ctrometer operated in </w:t>
      </w:r>
      <w:r w:rsidR="00811977">
        <w:rPr>
          <w:rFonts w:ascii="Times New Roman" w:hAnsi="Times New Roman"/>
          <w:sz w:val="22"/>
        </w:rPr>
        <w:t>MS/MS</w:t>
      </w:r>
      <w:r w:rsidR="00E338E2">
        <w:rPr>
          <w:rFonts w:ascii="Times New Roman" w:hAnsi="Times New Roman"/>
          <w:sz w:val="22"/>
        </w:rPr>
        <w:t xml:space="preserve"> mode</w:t>
      </w:r>
      <w:r w:rsidR="00811977">
        <w:rPr>
          <w:rFonts w:ascii="Times New Roman" w:hAnsi="Times New Roman"/>
          <w:sz w:val="22"/>
        </w:rPr>
        <w:t xml:space="preserve">. </w:t>
      </w:r>
      <w:r w:rsidR="00E338E2">
        <w:rPr>
          <w:rFonts w:ascii="Times New Roman" w:hAnsi="Times New Roman"/>
          <w:sz w:val="22"/>
        </w:rPr>
        <w:t>In t</w:t>
      </w:r>
      <w:r w:rsidR="00730951">
        <w:rPr>
          <w:rFonts w:ascii="Times New Roman" w:hAnsi="Times New Roman"/>
          <w:sz w:val="22"/>
        </w:rPr>
        <w:t>his mode, the mass spectrometer</w:t>
      </w:r>
      <w:r w:rsidR="00E338E2">
        <w:rPr>
          <w:rFonts w:ascii="Times New Roman" w:hAnsi="Times New Roman"/>
          <w:sz w:val="22"/>
        </w:rPr>
        <w:t xml:space="preserve"> </w:t>
      </w:r>
      <w:r w:rsidR="00EF50DE">
        <w:rPr>
          <w:rFonts w:ascii="Times New Roman" w:hAnsi="Times New Roman"/>
          <w:sz w:val="22"/>
        </w:rPr>
        <w:t>use</w:t>
      </w:r>
      <w:r w:rsidR="00730951">
        <w:rPr>
          <w:rFonts w:ascii="Times New Roman" w:hAnsi="Times New Roman"/>
          <w:sz w:val="22"/>
        </w:rPr>
        <w:t>s</w:t>
      </w:r>
      <w:r w:rsidR="00EF50DE">
        <w:rPr>
          <w:rFonts w:ascii="Times New Roman" w:hAnsi="Times New Roman"/>
          <w:sz w:val="22"/>
        </w:rPr>
        <w:t xml:space="preserve"> the mass analyzer (an ion trap) to isolate ions </w:t>
      </w:r>
      <w:r w:rsidR="00E338E2">
        <w:rPr>
          <w:rFonts w:ascii="Times New Roman" w:hAnsi="Times New Roman"/>
          <w:sz w:val="22"/>
        </w:rPr>
        <w:t xml:space="preserve">of one particular </w:t>
      </w:r>
      <w:r w:rsidR="00E338E2">
        <w:rPr>
          <w:rFonts w:ascii="Times New Roman" w:hAnsi="Times New Roman"/>
          <w:i/>
          <w:sz w:val="22"/>
        </w:rPr>
        <w:t>m/z</w:t>
      </w:r>
      <w:r w:rsidR="00E338E2">
        <w:rPr>
          <w:rFonts w:ascii="Times New Roman" w:hAnsi="Times New Roman"/>
          <w:sz w:val="22"/>
        </w:rPr>
        <w:t xml:space="preserve">, fragment </w:t>
      </w:r>
      <w:r w:rsidR="00EF50DE">
        <w:rPr>
          <w:rFonts w:ascii="Times New Roman" w:hAnsi="Times New Roman"/>
          <w:sz w:val="22"/>
        </w:rPr>
        <w:t>them</w:t>
      </w:r>
      <w:r w:rsidR="00E338E2">
        <w:rPr>
          <w:rFonts w:ascii="Times New Roman" w:hAnsi="Times New Roman"/>
          <w:sz w:val="22"/>
        </w:rPr>
        <w:t xml:space="preserve">, </w:t>
      </w:r>
      <w:r w:rsidR="00730951">
        <w:rPr>
          <w:rFonts w:ascii="Times New Roman" w:hAnsi="Times New Roman"/>
          <w:sz w:val="22"/>
        </w:rPr>
        <w:t>then</w:t>
      </w:r>
      <w:r w:rsidR="00E338E2">
        <w:rPr>
          <w:rFonts w:ascii="Times New Roman" w:hAnsi="Times New Roman"/>
          <w:sz w:val="22"/>
        </w:rPr>
        <w:t xml:space="preserve"> </w:t>
      </w:r>
      <w:r w:rsidR="00EF50DE">
        <w:rPr>
          <w:rFonts w:ascii="Times New Roman" w:hAnsi="Times New Roman"/>
          <w:sz w:val="22"/>
        </w:rPr>
        <w:t>sort/detect</w:t>
      </w:r>
      <w:r w:rsidR="00E338E2">
        <w:rPr>
          <w:rFonts w:ascii="Times New Roman" w:hAnsi="Times New Roman"/>
          <w:sz w:val="22"/>
        </w:rPr>
        <w:t xml:space="preserve"> the resulting fragment </w:t>
      </w:r>
      <w:r w:rsidR="00E338E2">
        <w:rPr>
          <w:rFonts w:ascii="Times New Roman" w:hAnsi="Times New Roman"/>
          <w:i/>
          <w:sz w:val="22"/>
        </w:rPr>
        <w:t>m/z</w:t>
      </w:r>
      <w:r w:rsidR="00EF50DE">
        <w:rPr>
          <w:rFonts w:ascii="Times New Roman" w:hAnsi="Times New Roman"/>
          <w:sz w:val="22"/>
        </w:rPr>
        <w:t xml:space="preserve"> values. In this way </w:t>
      </w:r>
      <w:proofErr w:type="spellStart"/>
      <w:r w:rsidR="00EF50DE">
        <w:rPr>
          <w:rFonts w:ascii="Times New Roman" w:hAnsi="Times New Roman"/>
          <w:sz w:val="22"/>
        </w:rPr>
        <w:t>Kujawinski</w:t>
      </w:r>
      <w:proofErr w:type="spellEnd"/>
      <w:r w:rsidR="00EF50DE">
        <w:rPr>
          <w:rFonts w:ascii="Times New Roman" w:hAnsi="Times New Roman"/>
          <w:sz w:val="22"/>
        </w:rPr>
        <w:t xml:space="preserve"> </w:t>
      </w:r>
      <w:r w:rsidR="00EF50DE">
        <w:rPr>
          <w:rFonts w:ascii="Times New Roman" w:hAnsi="Times New Roman"/>
          <w:i/>
          <w:sz w:val="22"/>
        </w:rPr>
        <w:t xml:space="preserve">et </w:t>
      </w:r>
      <w:r w:rsidR="00EF50DE" w:rsidRPr="00EF50DE">
        <w:rPr>
          <w:rFonts w:ascii="Times New Roman" w:hAnsi="Times New Roman"/>
          <w:i/>
          <w:sz w:val="22"/>
        </w:rPr>
        <w:t>al</w:t>
      </w:r>
      <w:r w:rsidR="00EF50DE">
        <w:rPr>
          <w:rFonts w:ascii="Times New Roman" w:hAnsi="Times New Roman"/>
          <w:sz w:val="22"/>
        </w:rPr>
        <w:t>. were able to create an MS/MS spectrum</w:t>
      </w:r>
      <w:r w:rsidR="009D7F20">
        <w:rPr>
          <w:rFonts w:ascii="Times New Roman" w:hAnsi="Times New Roman"/>
          <w:sz w:val="22"/>
        </w:rPr>
        <w:t xml:space="preserve"> (</w:t>
      </w:r>
      <w:r w:rsidR="009D7F20" w:rsidRPr="009D7F20">
        <w:rPr>
          <w:rFonts w:ascii="Times New Roman" w:hAnsi="Times New Roman"/>
          <w:i/>
          <w:sz w:val="22"/>
        </w:rPr>
        <w:t>not shown</w:t>
      </w:r>
      <w:r w:rsidR="009D7F20">
        <w:rPr>
          <w:rFonts w:ascii="Times New Roman" w:hAnsi="Times New Roman"/>
          <w:sz w:val="22"/>
        </w:rPr>
        <w:t>)</w:t>
      </w:r>
      <w:r w:rsidR="00EF50DE">
        <w:rPr>
          <w:rFonts w:ascii="Times New Roman" w:hAnsi="Times New Roman"/>
          <w:sz w:val="22"/>
        </w:rPr>
        <w:t xml:space="preserve">, which </w:t>
      </w:r>
      <w:r w:rsidR="00F037C5">
        <w:rPr>
          <w:rFonts w:ascii="Times New Roman" w:hAnsi="Times New Roman"/>
          <w:sz w:val="22"/>
        </w:rPr>
        <w:t>plots</w:t>
      </w:r>
      <w:r w:rsidR="00D06561">
        <w:rPr>
          <w:rFonts w:ascii="Times New Roman" w:hAnsi="Times New Roman"/>
          <w:sz w:val="22"/>
        </w:rPr>
        <w:t xml:space="preserve"> </w:t>
      </w:r>
      <w:r w:rsidR="00EF50DE">
        <w:rPr>
          <w:rFonts w:ascii="Times New Roman" w:hAnsi="Times New Roman"/>
          <w:sz w:val="22"/>
        </w:rPr>
        <w:t xml:space="preserve">the </w:t>
      </w:r>
      <w:r w:rsidR="00EF50DE" w:rsidRPr="00EF50DE">
        <w:rPr>
          <w:rFonts w:ascii="Times New Roman" w:hAnsi="Times New Roman"/>
          <w:i/>
          <w:sz w:val="22"/>
        </w:rPr>
        <w:t>m/z</w:t>
      </w:r>
      <w:r w:rsidR="00EF50DE">
        <w:rPr>
          <w:rFonts w:ascii="Times New Roman" w:hAnsi="Times New Roman"/>
          <w:sz w:val="22"/>
        </w:rPr>
        <w:t xml:space="preserve"> values for the fragments of the </w:t>
      </w:r>
      <w:r w:rsidR="00D06561">
        <w:rPr>
          <w:rFonts w:ascii="Times New Roman" w:hAnsi="Times New Roman"/>
          <w:sz w:val="22"/>
        </w:rPr>
        <w:t xml:space="preserve">selected </w:t>
      </w:r>
      <w:r w:rsidR="00EF50DE">
        <w:rPr>
          <w:rFonts w:ascii="Times New Roman" w:hAnsi="Times New Roman"/>
          <w:sz w:val="22"/>
        </w:rPr>
        <w:t>ion</w:t>
      </w:r>
      <w:r w:rsidR="00D06561">
        <w:rPr>
          <w:rFonts w:ascii="Times New Roman" w:hAnsi="Times New Roman"/>
          <w:sz w:val="22"/>
        </w:rPr>
        <w:t xml:space="preserve">. </w:t>
      </w:r>
      <w:r w:rsidR="00301BD6">
        <w:rPr>
          <w:rFonts w:ascii="Times New Roman" w:hAnsi="Times New Roman"/>
          <w:sz w:val="22"/>
        </w:rPr>
        <w:t xml:space="preserve">The bottom panel in Figure S2 shows the XIC for two characteristic </w:t>
      </w:r>
      <w:r w:rsidR="00301BD6" w:rsidRPr="00973687">
        <w:rPr>
          <w:rFonts w:ascii="Times New Roman" w:hAnsi="Times New Roman"/>
          <w:color w:val="auto"/>
          <w:sz w:val="22"/>
        </w:rPr>
        <w:t>fragments (</w:t>
      </w:r>
      <w:r w:rsidR="00301BD6" w:rsidRPr="00973687">
        <w:rPr>
          <w:rFonts w:ascii="Times New Roman" w:hAnsi="Times New Roman"/>
          <w:i/>
          <w:color w:val="auto"/>
          <w:sz w:val="22"/>
        </w:rPr>
        <w:t>m/z</w:t>
      </w:r>
      <w:r w:rsidR="00301BD6" w:rsidRPr="00973687">
        <w:rPr>
          <w:rFonts w:ascii="Times New Roman" w:hAnsi="Times New Roman"/>
          <w:color w:val="auto"/>
          <w:sz w:val="22"/>
        </w:rPr>
        <w:t xml:space="preserve"> 227 and </w:t>
      </w:r>
      <w:r w:rsidR="00301BD6" w:rsidRPr="00973687">
        <w:rPr>
          <w:rFonts w:ascii="Times New Roman" w:hAnsi="Times New Roman"/>
          <w:i/>
          <w:color w:val="auto"/>
          <w:sz w:val="22"/>
        </w:rPr>
        <w:t>m/z</w:t>
      </w:r>
      <w:r w:rsidR="00301BD6" w:rsidRPr="00973687">
        <w:rPr>
          <w:rFonts w:ascii="Times New Roman" w:hAnsi="Times New Roman"/>
          <w:color w:val="auto"/>
          <w:sz w:val="22"/>
        </w:rPr>
        <w:t xml:space="preserve"> 291)</w:t>
      </w:r>
      <w:r w:rsidR="00301BD6">
        <w:rPr>
          <w:rFonts w:ascii="Times New Roman" w:hAnsi="Times New Roman"/>
          <w:color w:val="auto"/>
          <w:sz w:val="22"/>
        </w:rPr>
        <w:t xml:space="preserve"> of the molecular ion </w:t>
      </w:r>
      <w:r w:rsidR="00301BD6" w:rsidRPr="00973687">
        <w:rPr>
          <w:rFonts w:ascii="Times New Roman" w:hAnsi="Times New Roman"/>
          <w:i/>
          <w:color w:val="auto"/>
          <w:sz w:val="22"/>
        </w:rPr>
        <w:t>m/z</w:t>
      </w:r>
      <w:r w:rsidR="00301BD6">
        <w:rPr>
          <w:rFonts w:ascii="Times New Roman" w:hAnsi="Times New Roman"/>
          <w:color w:val="auto"/>
          <w:sz w:val="22"/>
        </w:rPr>
        <w:t xml:space="preserve"> 421.</w:t>
      </w:r>
    </w:p>
    <w:p w14:paraId="3BF8BCCA" w14:textId="77777777" w:rsidR="009D7F20" w:rsidRDefault="009D7F20" w:rsidP="0041397B">
      <w:pPr>
        <w:pStyle w:val="BasicStyle"/>
        <w:rPr>
          <w:rFonts w:ascii="Times New Roman" w:hAnsi="Times New Roman"/>
          <w:sz w:val="22"/>
        </w:rPr>
      </w:pPr>
    </w:p>
    <w:p w14:paraId="479E3562" w14:textId="77777777" w:rsidR="00861D1B" w:rsidRDefault="00097934" w:rsidP="0041397B">
      <w:pPr>
        <w:pStyle w:val="BasicStyle"/>
        <w:numPr>
          <w:ilvl w:val="0"/>
          <w:numId w:val="44"/>
        </w:numPr>
        <w:rPr>
          <w:rFonts w:ascii="Times New Roman" w:hAnsi="Times New Roman"/>
          <w:sz w:val="22"/>
        </w:rPr>
      </w:pPr>
      <w:r>
        <w:rPr>
          <w:rFonts w:ascii="Times New Roman" w:hAnsi="Times New Roman"/>
          <w:sz w:val="22"/>
        </w:rPr>
        <w:t xml:space="preserve">Describe a </w:t>
      </w:r>
      <w:r w:rsidR="00603656">
        <w:rPr>
          <w:rFonts w:ascii="Times New Roman" w:hAnsi="Times New Roman"/>
          <w:sz w:val="22"/>
        </w:rPr>
        <w:t>situation</w:t>
      </w:r>
      <w:r>
        <w:rPr>
          <w:rFonts w:ascii="Times New Roman" w:hAnsi="Times New Roman"/>
          <w:sz w:val="22"/>
        </w:rPr>
        <w:t xml:space="preserve"> in which it would be advantageous</w:t>
      </w:r>
      <w:r w:rsidR="0090027E">
        <w:rPr>
          <w:rFonts w:ascii="Times New Roman" w:hAnsi="Times New Roman"/>
          <w:sz w:val="22"/>
        </w:rPr>
        <w:t xml:space="preserve"> to use an MS/MS (“tandem”) instrument</w:t>
      </w:r>
      <w:r w:rsidR="00C522DB">
        <w:rPr>
          <w:rFonts w:ascii="Times New Roman" w:hAnsi="Times New Roman"/>
          <w:sz w:val="22"/>
        </w:rPr>
        <w:t xml:space="preserve">? </w:t>
      </w:r>
      <w:r w:rsidR="00603656">
        <w:rPr>
          <w:rFonts w:ascii="Times New Roman" w:hAnsi="Times New Roman"/>
          <w:sz w:val="22"/>
        </w:rPr>
        <w:t xml:space="preserve"> Explain your reasoning. </w:t>
      </w:r>
    </w:p>
    <w:p w14:paraId="779EA227" w14:textId="43A7C079" w:rsidR="00861D1B" w:rsidRDefault="0099307B" w:rsidP="00861D1B">
      <w:pPr>
        <w:pStyle w:val="BasicStyle"/>
        <w:ind w:left="1080"/>
        <w:rPr>
          <w:rFonts w:ascii="Times New Roman" w:hAnsi="Times New Roman"/>
          <w:sz w:val="22"/>
        </w:rPr>
      </w:pPr>
      <w:r>
        <w:rPr>
          <w:rFonts w:ascii="Times New Roman" w:hAnsi="Times New Roman"/>
          <w:color w:val="0000FF"/>
          <w:sz w:val="22"/>
        </w:rPr>
        <w:t>-</w:t>
      </w:r>
      <w:r w:rsidR="009C659A" w:rsidRPr="00861D1B">
        <w:rPr>
          <w:rFonts w:ascii="Times New Roman" w:hAnsi="Times New Roman"/>
          <w:color w:val="0000FF"/>
          <w:sz w:val="22"/>
        </w:rPr>
        <w:t>When the matrix is c</w:t>
      </w:r>
      <w:r w:rsidR="00C522DB" w:rsidRPr="00861D1B">
        <w:rPr>
          <w:rFonts w:ascii="Times New Roman" w:hAnsi="Times New Roman"/>
          <w:color w:val="0000FF"/>
          <w:sz w:val="22"/>
        </w:rPr>
        <w:t>omplex</w:t>
      </w:r>
      <w:r w:rsidR="009C659A" w:rsidRPr="00861D1B">
        <w:rPr>
          <w:rFonts w:ascii="Times New Roman" w:hAnsi="Times New Roman"/>
          <w:color w:val="0000FF"/>
          <w:sz w:val="22"/>
        </w:rPr>
        <w:t xml:space="preserve"> (seawater, biological tissues, soil/sediment extracts, wastewater)</w:t>
      </w:r>
      <w:r w:rsidR="001E53B3" w:rsidRPr="00861D1B">
        <w:rPr>
          <w:rFonts w:ascii="Times New Roman" w:hAnsi="Times New Roman"/>
          <w:color w:val="0000FF"/>
          <w:sz w:val="22"/>
        </w:rPr>
        <w:t xml:space="preserve"> and</w:t>
      </w:r>
      <w:r w:rsidR="00F22B21" w:rsidRPr="00861D1B">
        <w:rPr>
          <w:rFonts w:ascii="Times New Roman" w:hAnsi="Times New Roman"/>
          <w:color w:val="0000FF"/>
          <w:sz w:val="22"/>
        </w:rPr>
        <w:t xml:space="preserve"> </w:t>
      </w:r>
      <w:r w:rsidR="00E94DF4" w:rsidRPr="00861D1B">
        <w:rPr>
          <w:rFonts w:ascii="Times New Roman" w:hAnsi="Times New Roman"/>
          <w:color w:val="0000FF"/>
          <w:sz w:val="22"/>
        </w:rPr>
        <w:t xml:space="preserve">there are </w:t>
      </w:r>
      <w:r w:rsidR="00F22B21" w:rsidRPr="00861D1B">
        <w:rPr>
          <w:rFonts w:ascii="Times New Roman" w:hAnsi="Times New Roman"/>
          <w:color w:val="0000FF"/>
          <w:sz w:val="22"/>
        </w:rPr>
        <w:t>many</w:t>
      </w:r>
      <w:r w:rsidR="00E94DF4" w:rsidRPr="00861D1B">
        <w:rPr>
          <w:rFonts w:ascii="Times New Roman" w:hAnsi="Times New Roman"/>
          <w:color w:val="0000FF"/>
          <w:sz w:val="22"/>
        </w:rPr>
        <w:t xml:space="preserve"> </w:t>
      </w:r>
      <w:r w:rsidR="00F22B21" w:rsidRPr="00861D1B">
        <w:rPr>
          <w:rFonts w:ascii="Times New Roman" w:hAnsi="Times New Roman"/>
          <w:color w:val="0000FF"/>
          <w:sz w:val="22"/>
        </w:rPr>
        <w:t xml:space="preserve">more </w:t>
      </w:r>
      <w:r w:rsidR="00E94DF4" w:rsidRPr="00861D1B">
        <w:rPr>
          <w:rFonts w:ascii="Times New Roman" w:hAnsi="Times New Roman"/>
          <w:color w:val="0000FF"/>
          <w:sz w:val="22"/>
        </w:rPr>
        <w:t xml:space="preserve">compounds in the matrix that </w:t>
      </w:r>
      <w:r w:rsidR="00F22B21" w:rsidRPr="00861D1B">
        <w:rPr>
          <w:rFonts w:ascii="Times New Roman" w:hAnsi="Times New Roman"/>
          <w:color w:val="0000FF"/>
          <w:sz w:val="22"/>
        </w:rPr>
        <w:t>could</w:t>
      </w:r>
      <w:r w:rsidR="00E94DF4" w:rsidRPr="00861D1B">
        <w:rPr>
          <w:rFonts w:ascii="Times New Roman" w:hAnsi="Times New Roman"/>
          <w:color w:val="0000FF"/>
          <w:sz w:val="22"/>
        </w:rPr>
        <w:t xml:space="preserve"> co-elute </w:t>
      </w:r>
      <w:r w:rsidR="00F22B21" w:rsidRPr="00861D1B">
        <w:rPr>
          <w:rFonts w:ascii="Times New Roman" w:hAnsi="Times New Roman"/>
          <w:color w:val="0000FF"/>
          <w:sz w:val="22"/>
        </w:rPr>
        <w:t xml:space="preserve">with and </w:t>
      </w:r>
      <w:r w:rsidR="00E94DF4" w:rsidRPr="00861D1B">
        <w:rPr>
          <w:rFonts w:ascii="Times New Roman" w:hAnsi="Times New Roman"/>
          <w:color w:val="0000FF"/>
          <w:sz w:val="22"/>
        </w:rPr>
        <w:t xml:space="preserve">have the same molecular </w:t>
      </w:r>
      <w:r w:rsidR="00E94DF4" w:rsidRPr="00861D1B">
        <w:rPr>
          <w:rFonts w:ascii="Times New Roman" w:hAnsi="Times New Roman"/>
          <w:color w:val="0000FF"/>
          <w:sz w:val="22"/>
        </w:rPr>
        <w:lastRenderedPageBreak/>
        <w:t xml:space="preserve">ion </w:t>
      </w:r>
      <w:r w:rsidR="00F22B21" w:rsidRPr="00861D1B">
        <w:rPr>
          <w:rFonts w:ascii="Times New Roman" w:hAnsi="Times New Roman"/>
          <w:i/>
          <w:color w:val="0000FF"/>
          <w:sz w:val="22"/>
        </w:rPr>
        <w:t>m/z</w:t>
      </w:r>
      <w:r w:rsidR="00F22B21" w:rsidRPr="00861D1B">
        <w:rPr>
          <w:rFonts w:ascii="Times New Roman" w:hAnsi="Times New Roman"/>
          <w:color w:val="0000FF"/>
          <w:sz w:val="22"/>
        </w:rPr>
        <w:t xml:space="preserve"> </w:t>
      </w:r>
      <w:r w:rsidR="00E94DF4" w:rsidRPr="00861D1B">
        <w:rPr>
          <w:rFonts w:ascii="Times New Roman" w:hAnsi="Times New Roman"/>
          <w:color w:val="0000FF"/>
          <w:sz w:val="22"/>
        </w:rPr>
        <w:t xml:space="preserve">as the </w:t>
      </w:r>
      <w:proofErr w:type="spellStart"/>
      <w:r w:rsidR="0016286A" w:rsidRPr="00861D1B">
        <w:rPr>
          <w:rFonts w:ascii="Times New Roman" w:hAnsi="Times New Roman"/>
          <w:color w:val="0000FF"/>
          <w:sz w:val="22"/>
        </w:rPr>
        <w:t>analyte</w:t>
      </w:r>
      <w:proofErr w:type="spellEnd"/>
      <w:r w:rsidR="00E94DF4" w:rsidRPr="00861D1B">
        <w:rPr>
          <w:rFonts w:ascii="Times New Roman" w:hAnsi="Times New Roman"/>
          <w:color w:val="0000FF"/>
          <w:sz w:val="22"/>
        </w:rPr>
        <w:t xml:space="preserve"> of interest</w:t>
      </w:r>
      <w:r w:rsidR="00C522DB" w:rsidRPr="00861D1B">
        <w:rPr>
          <w:rFonts w:ascii="Times New Roman" w:hAnsi="Times New Roman"/>
          <w:color w:val="0000FF"/>
          <w:sz w:val="22"/>
        </w:rPr>
        <w:t xml:space="preserve">. </w:t>
      </w:r>
      <w:r w:rsidR="000F4ECB">
        <w:rPr>
          <w:rFonts w:ascii="Times New Roman" w:hAnsi="Times New Roman"/>
          <w:color w:val="0000FF"/>
          <w:sz w:val="22"/>
        </w:rPr>
        <w:t>Notice that despite extensive clean up steps, the seawater sample TIC in figure S2 still shows interfering compounds at the RT of DOSS (~6 min).</w:t>
      </w:r>
      <w:r>
        <w:rPr>
          <w:rFonts w:ascii="Times New Roman" w:hAnsi="Times New Roman"/>
          <w:color w:val="0000FF"/>
          <w:sz w:val="22"/>
        </w:rPr>
        <w:t xml:space="preserve"> </w:t>
      </w:r>
    </w:p>
    <w:p w14:paraId="69E06927" w14:textId="158FB79A" w:rsidR="001E53B3" w:rsidRPr="00861D1B" w:rsidRDefault="0099307B" w:rsidP="00861D1B">
      <w:pPr>
        <w:pStyle w:val="BasicStyle"/>
        <w:ind w:left="1080"/>
        <w:rPr>
          <w:rFonts w:ascii="Times New Roman" w:hAnsi="Times New Roman"/>
          <w:sz w:val="22"/>
        </w:rPr>
      </w:pPr>
      <w:r>
        <w:rPr>
          <w:rFonts w:ascii="Times New Roman" w:hAnsi="Times New Roman"/>
          <w:color w:val="0000FF"/>
          <w:sz w:val="22"/>
        </w:rPr>
        <w:t>-</w:t>
      </w:r>
      <w:r w:rsidR="001E53B3">
        <w:rPr>
          <w:rFonts w:ascii="Times New Roman" w:hAnsi="Times New Roman"/>
          <w:color w:val="0000FF"/>
          <w:sz w:val="22"/>
        </w:rPr>
        <w:t xml:space="preserve">To determine the structure of an unknown organic compound by fragmenting the molecular ion, collecting those fragments, fragmenting the fragment ions, collecting those fragments, and so on. This process can continue </w:t>
      </w:r>
      <w:r w:rsidR="001E53B3" w:rsidRPr="001E53B3">
        <w:rPr>
          <w:rFonts w:ascii="Times New Roman" w:hAnsi="Times New Roman"/>
          <w:i/>
          <w:color w:val="0000FF"/>
          <w:sz w:val="22"/>
        </w:rPr>
        <w:t>n</w:t>
      </w:r>
      <w:r w:rsidR="001E53B3">
        <w:rPr>
          <w:rFonts w:ascii="Times New Roman" w:hAnsi="Times New Roman"/>
          <w:color w:val="0000FF"/>
          <w:sz w:val="22"/>
        </w:rPr>
        <w:t xml:space="preserve"> times and is thus sometimes referred to as </w:t>
      </w:r>
      <w:proofErr w:type="spellStart"/>
      <w:r w:rsidR="001E53B3">
        <w:rPr>
          <w:rFonts w:ascii="Times New Roman" w:hAnsi="Times New Roman"/>
          <w:color w:val="0000FF"/>
          <w:sz w:val="22"/>
        </w:rPr>
        <w:t>MS</w:t>
      </w:r>
      <w:r w:rsidR="001E53B3" w:rsidRPr="001E53B3">
        <w:rPr>
          <w:rFonts w:ascii="Times New Roman" w:hAnsi="Times New Roman"/>
          <w:color w:val="0000FF"/>
          <w:sz w:val="22"/>
          <w:vertAlign w:val="superscript"/>
        </w:rPr>
        <w:t>n</w:t>
      </w:r>
      <w:proofErr w:type="spellEnd"/>
      <w:r w:rsidR="001E53B3">
        <w:rPr>
          <w:rFonts w:ascii="Times New Roman" w:hAnsi="Times New Roman"/>
          <w:color w:val="0000FF"/>
          <w:sz w:val="22"/>
        </w:rPr>
        <w:t xml:space="preserve">. </w:t>
      </w:r>
    </w:p>
    <w:p w14:paraId="13341A7F" w14:textId="15E1DCC2" w:rsidR="000428DD" w:rsidRPr="004F56D3" w:rsidRDefault="000428DD" w:rsidP="001D3CB6">
      <w:pPr>
        <w:pStyle w:val="BasicStyle"/>
        <w:tabs>
          <w:tab w:val="left" w:pos="540"/>
          <w:tab w:val="left" w:pos="900"/>
        </w:tabs>
        <w:ind w:left="540" w:hanging="540"/>
        <w:rPr>
          <w:rFonts w:ascii="Arial" w:hAnsi="Arial" w:cs="Arial"/>
          <w:sz w:val="22"/>
          <w:szCs w:val="22"/>
        </w:rPr>
      </w:pPr>
    </w:p>
    <w:sectPr w:rsidR="000428DD" w:rsidRPr="004F56D3" w:rsidSect="00BD7890">
      <w:headerReference w:type="default" r:id="rId18"/>
      <w:footerReference w:type="even" r:id="rId19"/>
      <w:endnotePr>
        <w:numFmt w:val="decimal"/>
      </w:endnotePr>
      <w:pgSz w:w="12240" w:h="15840"/>
      <w:pgMar w:top="1008" w:right="1008" w:bottom="1008" w:left="1008"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764D6" w14:textId="77777777" w:rsidR="00D8232C" w:rsidRDefault="00D8232C" w:rsidP="00D21114">
      <w:pPr>
        <w:pStyle w:val="BasicStyle"/>
      </w:pPr>
      <w:r>
        <w:separator/>
      </w:r>
    </w:p>
  </w:endnote>
  <w:endnote w:type="continuationSeparator" w:id="0">
    <w:p w14:paraId="223D3576" w14:textId="77777777" w:rsidR="00D8232C" w:rsidRDefault="00D8232C" w:rsidP="00D21114">
      <w:pPr>
        <w:pStyle w:val="BasicSty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nev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51338" w14:textId="77777777" w:rsidR="003079A0" w:rsidRDefault="003079A0" w:rsidP="00932C75">
    <w:pPr>
      <w:pStyle w:val="Footer"/>
      <w:numPr>
        <w:ilvl w:val="0"/>
        <w:numId w:val="0"/>
      </w:numPr>
      <w:ind w:left="4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814FD" w14:textId="77777777" w:rsidR="00D8232C" w:rsidRDefault="00D8232C" w:rsidP="00D21114">
      <w:pPr>
        <w:pStyle w:val="BasicStyle"/>
      </w:pPr>
      <w:r>
        <w:separator/>
      </w:r>
    </w:p>
  </w:footnote>
  <w:footnote w:type="continuationSeparator" w:id="0">
    <w:p w14:paraId="1993E239" w14:textId="77777777" w:rsidR="00D8232C" w:rsidRDefault="00D8232C" w:rsidP="00D21114">
      <w:pPr>
        <w:pStyle w:val="BasicSty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37D9A" w14:textId="12DDE09E" w:rsidR="003079A0" w:rsidRPr="006E22CD" w:rsidRDefault="003079A0" w:rsidP="00B159E8">
    <w:pPr>
      <w:pStyle w:val="Header"/>
      <w:numPr>
        <w:ilvl w:val="0"/>
        <w:numId w:val="0"/>
      </w:numPr>
      <w:ind w:left="450"/>
      <w:jc w:val="right"/>
      <w:rPr>
        <w:b/>
        <w:i/>
        <w:color w:val="FF0000"/>
        <w:szCs w:val="22"/>
      </w:rPr>
    </w:pPr>
    <w:r w:rsidRPr="00483142">
      <w:rPr>
        <w:b/>
        <w:i/>
        <w:szCs w:val="22"/>
      </w:rPr>
      <w:t>In-Class Exercise</w:t>
    </w:r>
    <w:r>
      <w:rPr>
        <w:b/>
        <w:i/>
        <w:szCs w:val="22"/>
      </w:rPr>
      <w:t xml:space="preserve"> – Chromatograms and Mass Spectra – </w:t>
    </w:r>
    <w:r w:rsidRPr="006E22CD">
      <w:rPr>
        <w:b/>
        <w:i/>
        <w:color w:val="FF0000"/>
        <w:szCs w:val="22"/>
      </w:rPr>
      <w:t>INSTRUCTOR’S KEY</w:t>
    </w:r>
  </w:p>
  <w:p w14:paraId="3F2670B6" w14:textId="77777777" w:rsidR="003079A0" w:rsidRDefault="003079A0" w:rsidP="00B159E8">
    <w:pPr>
      <w:pStyle w:val="Header"/>
      <w:numPr>
        <w:ilvl w:val="0"/>
        <w:numId w:val="0"/>
      </w:numPr>
      <w:ind w:left="45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3"/>
      <w:numFmt w:val="decimal"/>
      <w:lvlText w:val="%1."/>
      <w:lvlJc w:val="left"/>
      <w:pPr>
        <w:tabs>
          <w:tab w:val="num" w:pos="720"/>
        </w:tabs>
        <w:ind w:left="720" w:hanging="720"/>
      </w:pPr>
      <w:rPr>
        <w:rFonts w:hint="default"/>
      </w:rPr>
    </w:lvl>
  </w:abstractNum>
  <w:abstractNum w:abstractNumId="1">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11"/>
    <w:multiLevelType w:val="singleLevel"/>
    <w:tmpl w:val="00000000"/>
    <w:lvl w:ilvl="0">
      <w:start w:val="2"/>
      <w:numFmt w:val="decimal"/>
      <w:lvlText w:val="%1."/>
      <w:lvlJc w:val="left"/>
      <w:pPr>
        <w:tabs>
          <w:tab w:val="num" w:pos="360"/>
        </w:tabs>
        <w:ind w:left="360" w:hanging="360"/>
      </w:pPr>
      <w:rPr>
        <w:rFonts w:hint="default"/>
      </w:rPr>
    </w:lvl>
  </w:abstractNum>
  <w:abstractNum w:abstractNumId="7">
    <w:nsid w:val="0000001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1CD4C97"/>
    <w:multiLevelType w:val="multilevel"/>
    <w:tmpl w:val="8DD24D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2B87CD5"/>
    <w:multiLevelType w:val="hybridMultilevel"/>
    <w:tmpl w:val="ACB06F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031C7377"/>
    <w:multiLevelType w:val="multilevel"/>
    <w:tmpl w:val="8DCA28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B30442"/>
    <w:multiLevelType w:val="hybridMultilevel"/>
    <w:tmpl w:val="F73A2346"/>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1F110850"/>
    <w:multiLevelType w:val="multilevel"/>
    <w:tmpl w:val="ECB45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4E352F"/>
    <w:multiLevelType w:val="hybridMultilevel"/>
    <w:tmpl w:val="088C2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9255CE"/>
    <w:multiLevelType w:val="hybridMultilevel"/>
    <w:tmpl w:val="65D07D4E"/>
    <w:lvl w:ilvl="0" w:tplc="6894633C">
      <w:start w:val="1"/>
      <w:numFmt w:val="bullet"/>
      <w:pStyle w:val="Normal"/>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5">
    <w:nsid w:val="25B00B19"/>
    <w:multiLevelType w:val="hybridMultilevel"/>
    <w:tmpl w:val="02107B9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6">
    <w:nsid w:val="2A0D6EB7"/>
    <w:multiLevelType w:val="hybridMultilevel"/>
    <w:tmpl w:val="ED7A2B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EC5D06"/>
    <w:multiLevelType w:val="multilevel"/>
    <w:tmpl w:val="ED7A2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B255828"/>
    <w:multiLevelType w:val="hybridMultilevel"/>
    <w:tmpl w:val="C5E21EFA"/>
    <w:lvl w:ilvl="0" w:tplc="A62A017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2D280406"/>
    <w:multiLevelType w:val="hybridMultilevel"/>
    <w:tmpl w:val="918084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5B20C1"/>
    <w:multiLevelType w:val="hybridMultilevel"/>
    <w:tmpl w:val="0D302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F36B5A"/>
    <w:multiLevelType w:val="hybridMultilevel"/>
    <w:tmpl w:val="7186A600"/>
    <w:lvl w:ilvl="0" w:tplc="0C6847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F76FCC"/>
    <w:multiLevelType w:val="hybridMultilevel"/>
    <w:tmpl w:val="8CB44334"/>
    <w:lvl w:ilvl="0" w:tplc="689463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127386"/>
    <w:multiLevelType w:val="hybridMultilevel"/>
    <w:tmpl w:val="E04A1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BA7532"/>
    <w:multiLevelType w:val="hybridMultilevel"/>
    <w:tmpl w:val="835AA48A"/>
    <w:lvl w:ilvl="0" w:tplc="D7207106">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F53561"/>
    <w:multiLevelType w:val="hybridMultilevel"/>
    <w:tmpl w:val="ECB450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132A9"/>
    <w:multiLevelType w:val="hybridMultilevel"/>
    <w:tmpl w:val="751087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3460BF"/>
    <w:multiLevelType w:val="hybridMultilevel"/>
    <w:tmpl w:val="D966B054"/>
    <w:lvl w:ilvl="0" w:tplc="04090001">
      <w:start w:val="1"/>
      <w:numFmt w:val="bullet"/>
      <w:lvlText w:val=""/>
      <w:lvlJc w:val="left"/>
      <w:pPr>
        <w:ind w:left="1257" w:hanging="360"/>
      </w:pPr>
      <w:rPr>
        <w:rFonts w:ascii="Symbol" w:hAnsi="Symbol"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28">
    <w:nsid w:val="4E960ADC"/>
    <w:multiLevelType w:val="hybridMultilevel"/>
    <w:tmpl w:val="E40E6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1B0581"/>
    <w:multiLevelType w:val="multilevel"/>
    <w:tmpl w:val="782E19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0EB7C29"/>
    <w:multiLevelType w:val="hybridMultilevel"/>
    <w:tmpl w:val="54F47BEE"/>
    <w:lvl w:ilvl="0" w:tplc="D720710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nsid w:val="54B605F6"/>
    <w:multiLevelType w:val="hybridMultilevel"/>
    <w:tmpl w:val="5656BA1C"/>
    <w:lvl w:ilvl="0" w:tplc="50C27B80">
      <w:start w:val="1"/>
      <w:numFmt w:val="lowerLetter"/>
      <w:lvlText w:val="(%1)"/>
      <w:lvlJc w:val="left"/>
      <w:pPr>
        <w:ind w:left="1095" w:hanging="375"/>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D1FD8"/>
    <w:multiLevelType w:val="multilevel"/>
    <w:tmpl w:val="91808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5B267CE5"/>
    <w:multiLevelType w:val="hybridMultilevel"/>
    <w:tmpl w:val="782E1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3D517B"/>
    <w:multiLevelType w:val="hybridMultilevel"/>
    <w:tmpl w:val="F6DAC6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D33CBC"/>
    <w:multiLevelType w:val="hybridMultilevel"/>
    <w:tmpl w:val="5D02A27C"/>
    <w:lvl w:ilvl="0" w:tplc="A7A63E2E">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3E2E9D"/>
    <w:multiLevelType w:val="hybridMultilevel"/>
    <w:tmpl w:val="6AE2C162"/>
    <w:lvl w:ilvl="0" w:tplc="3C923C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63222E"/>
    <w:multiLevelType w:val="hybridMultilevel"/>
    <w:tmpl w:val="0E040D06"/>
    <w:lvl w:ilvl="0" w:tplc="04090005">
      <w:start w:val="1"/>
      <w:numFmt w:val="bullet"/>
      <w:lvlText w:val=""/>
      <w:lvlJc w:val="left"/>
      <w:pPr>
        <w:tabs>
          <w:tab w:val="num" w:pos="782"/>
        </w:tabs>
        <w:ind w:left="782" w:hanging="360"/>
      </w:pPr>
      <w:rPr>
        <w:rFonts w:ascii="Wingdings" w:hAnsi="Wingdings"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38">
    <w:nsid w:val="5F836FA8"/>
    <w:multiLevelType w:val="hybridMultilevel"/>
    <w:tmpl w:val="1D3A9BD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27A34DA"/>
    <w:multiLevelType w:val="hybridMultilevel"/>
    <w:tmpl w:val="8DCA2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964F9D"/>
    <w:multiLevelType w:val="hybridMultilevel"/>
    <w:tmpl w:val="EA4018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70C0671"/>
    <w:multiLevelType w:val="hybridMultilevel"/>
    <w:tmpl w:val="749E7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9F819B4"/>
    <w:multiLevelType w:val="hybridMultilevel"/>
    <w:tmpl w:val="88FE1C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A5051DF"/>
    <w:multiLevelType w:val="hybridMultilevel"/>
    <w:tmpl w:val="521A0834"/>
    <w:lvl w:ilvl="0" w:tplc="893C58B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7351EA"/>
    <w:multiLevelType w:val="hybridMultilevel"/>
    <w:tmpl w:val="7B08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6A5406"/>
    <w:multiLevelType w:val="hybridMultilevel"/>
    <w:tmpl w:val="D6E240F0"/>
    <w:lvl w:ilvl="0" w:tplc="7268A09A">
      <w:start w:val="2"/>
      <w:numFmt w:val="lowerLetter"/>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6">
    <w:nsid w:val="74F22CAC"/>
    <w:multiLevelType w:val="hybridMultilevel"/>
    <w:tmpl w:val="6608D834"/>
    <w:lvl w:ilvl="0" w:tplc="A1CEFDFC">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CA2AAF"/>
    <w:multiLevelType w:val="hybridMultilevel"/>
    <w:tmpl w:val="B83200EC"/>
    <w:lvl w:ilvl="0" w:tplc="E2100052">
      <w:start w:val="2"/>
      <w:numFmt w:val="lowerLetter"/>
      <w:lvlText w:val="(%1)"/>
      <w:lvlJc w:val="left"/>
      <w:pPr>
        <w:tabs>
          <w:tab w:val="num" w:pos="765"/>
        </w:tabs>
        <w:ind w:left="765" w:hanging="405"/>
      </w:pPr>
      <w:rPr>
        <w:rFonts w:hint="default"/>
      </w:rPr>
    </w:lvl>
    <w:lvl w:ilvl="1" w:tplc="DCE275C4">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702496F"/>
    <w:multiLevelType w:val="hybridMultilevel"/>
    <w:tmpl w:val="C0E6BD5E"/>
    <w:lvl w:ilvl="0" w:tplc="0C6847CA">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0A5A9F"/>
    <w:multiLevelType w:val="hybridMultilevel"/>
    <w:tmpl w:val="A4A6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8"/>
  </w:num>
  <w:num w:numId="3">
    <w:abstractNumId w:val="9"/>
  </w:num>
  <w:num w:numId="4">
    <w:abstractNumId w:val="41"/>
  </w:num>
  <w:num w:numId="5">
    <w:abstractNumId w:val="40"/>
  </w:num>
  <w:num w:numId="6">
    <w:abstractNumId w:val="14"/>
  </w:num>
  <w:num w:numId="7">
    <w:abstractNumId w:val="0"/>
  </w:num>
  <w:num w:numId="8">
    <w:abstractNumId w:val="34"/>
  </w:num>
  <w:num w:numId="9">
    <w:abstractNumId w:val="1"/>
  </w:num>
  <w:num w:numId="10">
    <w:abstractNumId w:val="2"/>
  </w:num>
  <w:num w:numId="11">
    <w:abstractNumId w:val="3"/>
  </w:num>
  <w:num w:numId="12">
    <w:abstractNumId w:val="4"/>
  </w:num>
  <w:num w:numId="13">
    <w:abstractNumId w:val="5"/>
  </w:num>
  <w:num w:numId="14">
    <w:abstractNumId w:val="7"/>
  </w:num>
  <w:num w:numId="15">
    <w:abstractNumId w:val="6"/>
  </w:num>
  <w:num w:numId="16">
    <w:abstractNumId w:val="22"/>
  </w:num>
  <w:num w:numId="17">
    <w:abstractNumId w:val="45"/>
  </w:num>
  <w:num w:numId="18">
    <w:abstractNumId w:val="11"/>
  </w:num>
  <w:num w:numId="19">
    <w:abstractNumId w:val="30"/>
  </w:num>
  <w:num w:numId="20">
    <w:abstractNumId w:val="24"/>
  </w:num>
  <w:num w:numId="21">
    <w:abstractNumId w:val="37"/>
  </w:num>
  <w:num w:numId="22">
    <w:abstractNumId w:val="31"/>
  </w:num>
  <w:num w:numId="23">
    <w:abstractNumId w:val="36"/>
  </w:num>
  <w:num w:numId="24">
    <w:abstractNumId w:val="21"/>
  </w:num>
  <w:num w:numId="25">
    <w:abstractNumId w:val="43"/>
  </w:num>
  <w:num w:numId="26">
    <w:abstractNumId w:val="26"/>
  </w:num>
  <w:num w:numId="27">
    <w:abstractNumId w:val="48"/>
  </w:num>
  <w:num w:numId="28">
    <w:abstractNumId w:val="35"/>
  </w:num>
  <w:num w:numId="29">
    <w:abstractNumId w:val="20"/>
  </w:num>
  <w:num w:numId="30">
    <w:abstractNumId w:val="27"/>
  </w:num>
  <w:num w:numId="31">
    <w:abstractNumId w:val="44"/>
  </w:num>
  <w:num w:numId="32">
    <w:abstractNumId w:val="15"/>
  </w:num>
  <w:num w:numId="33">
    <w:abstractNumId w:val="49"/>
  </w:num>
  <w:num w:numId="34">
    <w:abstractNumId w:val="18"/>
  </w:num>
  <w:num w:numId="35">
    <w:abstractNumId w:val="46"/>
  </w:num>
  <w:num w:numId="36">
    <w:abstractNumId w:val="13"/>
  </w:num>
  <w:num w:numId="37">
    <w:abstractNumId w:val="23"/>
  </w:num>
  <w:num w:numId="38">
    <w:abstractNumId w:val="19"/>
  </w:num>
  <w:num w:numId="39">
    <w:abstractNumId w:val="25"/>
  </w:num>
  <w:num w:numId="40">
    <w:abstractNumId w:val="12"/>
  </w:num>
  <w:num w:numId="41">
    <w:abstractNumId w:val="33"/>
  </w:num>
  <w:num w:numId="42">
    <w:abstractNumId w:val="29"/>
  </w:num>
  <w:num w:numId="43">
    <w:abstractNumId w:val="32"/>
  </w:num>
  <w:num w:numId="44">
    <w:abstractNumId w:val="42"/>
  </w:num>
  <w:num w:numId="45">
    <w:abstractNumId w:val="28"/>
  </w:num>
  <w:num w:numId="46">
    <w:abstractNumId w:val="39"/>
  </w:num>
  <w:num w:numId="47">
    <w:abstractNumId w:val="10"/>
  </w:num>
  <w:num w:numId="48">
    <w:abstractNumId w:val="16"/>
  </w:num>
  <w:num w:numId="49">
    <w:abstractNumId w:val="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720"/>
    <w:rsid w:val="000003D9"/>
    <w:rsid w:val="0000363A"/>
    <w:rsid w:val="00007DD8"/>
    <w:rsid w:val="00013C39"/>
    <w:rsid w:val="00014537"/>
    <w:rsid w:val="0001727F"/>
    <w:rsid w:val="0002060F"/>
    <w:rsid w:val="00021DFF"/>
    <w:rsid w:val="00023210"/>
    <w:rsid w:val="00023605"/>
    <w:rsid w:val="000250A6"/>
    <w:rsid w:val="00026E08"/>
    <w:rsid w:val="00030995"/>
    <w:rsid w:val="0003122D"/>
    <w:rsid w:val="00032B6D"/>
    <w:rsid w:val="00036F4C"/>
    <w:rsid w:val="000379F5"/>
    <w:rsid w:val="000402CB"/>
    <w:rsid w:val="00040E52"/>
    <w:rsid w:val="000428DD"/>
    <w:rsid w:val="000542E6"/>
    <w:rsid w:val="0005568F"/>
    <w:rsid w:val="00056F26"/>
    <w:rsid w:val="00060245"/>
    <w:rsid w:val="00064537"/>
    <w:rsid w:val="0006760D"/>
    <w:rsid w:val="000678EC"/>
    <w:rsid w:val="0007198C"/>
    <w:rsid w:val="00072150"/>
    <w:rsid w:val="000768BD"/>
    <w:rsid w:val="00080508"/>
    <w:rsid w:val="00080969"/>
    <w:rsid w:val="00082ED4"/>
    <w:rsid w:val="00083CC4"/>
    <w:rsid w:val="00085427"/>
    <w:rsid w:val="000873ED"/>
    <w:rsid w:val="000900A8"/>
    <w:rsid w:val="000947B9"/>
    <w:rsid w:val="0009671D"/>
    <w:rsid w:val="00097934"/>
    <w:rsid w:val="000A1DDC"/>
    <w:rsid w:val="000A22CB"/>
    <w:rsid w:val="000A375E"/>
    <w:rsid w:val="000A407F"/>
    <w:rsid w:val="000A46A2"/>
    <w:rsid w:val="000A6ECF"/>
    <w:rsid w:val="000B08C8"/>
    <w:rsid w:val="000B0CFE"/>
    <w:rsid w:val="000B14E2"/>
    <w:rsid w:val="000C0442"/>
    <w:rsid w:val="000C1DBE"/>
    <w:rsid w:val="000C4906"/>
    <w:rsid w:val="000D33C0"/>
    <w:rsid w:val="000E00EE"/>
    <w:rsid w:val="000E17D0"/>
    <w:rsid w:val="000F0580"/>
    <w:rsid w:val="000F0734"/>
    <w:rsid w:val="000F07C6"/>
    <w:rsid w:val="000F20F4"/>
    <w:rsid w:val="000F462C"/>
    <w:rsid w:val="000F4ECB"/>
    <w:rsid w:val="000F702E"/>
    <w:rsid w:val="00100D35"/>
    <w:rsid w:val="001051DE"/>
    <w:rsid w:val="001069A9"/>
    <w:rsid w:val="001119A0"/>
    <w:rsid w:val="00111F50"/>
    <w:rsid w:val="00114EA4"/>
    <w:rsid w:val="001159CF"/>
    <w:rsid w:val="00120393"/>
    <w:rsid w:val="001213F1"/>
    <w:rsid w:val="00127351"/>
    <w:rsid w:val="00133030"/>
    <w:rsid w:val="001342E2"/>
    <w:rsid w:val="0013504D"/>
    <w:rsid w:val="00135257"/>
    <w:rsid w:val="00135993"/>
    <w:rsid w:val="00140F3F"/>
    <w:rsid w:val="00143527"/>
    <w:rsid w:val="00143A1C"/>
    <w:rsid w:val="00145834"/>
    <w:rsid w:val="00152538"/>
    <w:rsid w:val="00152809"/>
    <w:rsid w:val="001543F8"/>
    <w:rsid w:val="00161E1A"/>
    <w:rsid w:val="00162580"/>
    <w:rsid w:val="0016286A"/>
    <w:rsid w:val="00166284"/>
    <w:rsid w:val="0017023F"/>
    <w:rsid w:val="001704CA"/>
    <w:rsid w:val="00171117"/>
    <w:rsid w:val="00172A9A"/>
    <w:rsid w:val="00177877"/>
    <w:rsid w:val="001806BB"/>
    <w:rsid w:val="001824ED"/>
    <w:rsid w:val="00190C2A"/>
    <w:rsid w:val="001932F1"/>
    <w:rsid w:val="001A09E1"/>
    <w:rsid w:val="001A0AC2"/>
    <w:rsid w:val="001A180B"/>
    <w:rsid w:val="001A184A"/>
    <w:rsid w:val="001A2AB6"/>
    <w:rsid w:val="001A4E2C"/>
    <w:rsid w:val="001A536D"/>
    <w:rsid w:val="001A5565"/>
    <w:rsid w:val="001A795C"/>
    <w:rsid w:val="001B2169"/>
    <w:rsid w:val="001B4DA5"/>
    <w:rsid w:val="001C091A"/>
    <w:rsid w:val="001C1D8E"/>
    <w:rsid w:val="001C3C97"/>
    <w:rsid w:val="001C52C4"/>
    <w:rsid w:val="001D0E83"/>
    <w:rsid w:val="001D3CB6"/>
    <w:rsid w:val="001E2B36"/>
    <w:rsid w:val="001E40F8"/>
    <w:rsid w:val="001E53B3"/>
    <w:rsid w:val="001E5BCF"/>
    <w:rsid w:val="001E67E0"/>
    <w:rsid w:val="001E71E5"/>
    <w:rsid w:val="001F3141"/>
    <w:rsid w:val="001F4521"/>
    <w:rsid w:val="00200D75"/>
    <w:rsid w:val="00201C10"/>
    <w:rsid w:val="002051C3"/>
    <w:rsid w:val="002056B3"/>
    <w:rsid w:val="00205B07"/>
    <w:rsid w:val="002076F1"/>
    <w:rsid w:val="00217706"/>
    <w:rsid w:val="002238F3"/>
    <w:rsid w:val="002307A9"/>
    <w:rsid w:val="00231333"/>
    <w:rsid w:val="0023377A"/>
    <w:rsid w:val="00243E98"/>
    <w:rsid w:val="00256E7D"/>
    <w:rsid w:val="00260D40"/>
    <w:rsid w:val="00261B32"/>
    <w:rsid w:val="00274AB4"/>
    <w:rsid w:val="002838EA"/>
    <w:rsid w:val="00291D5C"/>
    <w:rsid w:val="00293465"/>
    <w:rsid w:val="00293AB0"/>
    <w:rsid w:val="00293FEC"/>
    <w:rsid w:val="00297282"/>
    <w:rsid w:val="002A0B2D"/>
    <w:rsid w:val="002A1197"/>
    <w:rsid w:val="002A2B04"/>
    <w:rsid w:val="002A6071"/>
    <w:rsid w:val="002A7AC3"/>
    <w:rsid w:val="002B0501"/>
    <w:rsid w:val="002B1C7D"/>
    <w:rsid w:val="002C00E6"/>
    <w:rsid w:val="002C2A21"/>
    <w:rsid w:val="002C2EF8"/>
    <w:rsid w:val="002C7CBA"/>
    <w:rsid w:val="002E4B23"/>
    <w:rsid w:val="002E6654"/>
    <w:rsid w:val="003015AB"/>
    <w:rsid w:val="00301BD6"/>
    <w:rsid w:val="003079A0"/>
    <w:rsid w:val="003102A1"/>
    <w:rsid w:val="003112B0"/>
    <w:rsid w:val="00314123"/>
    <w:rsid w:val="00315977"/>
    <w:rsid w:val="00316614"/>
    <w:rsid w:val="00325531"/>
    <w:rsid w:val="00325BCB"/>
    <w:rsid w:val="00332375"/>
    <w:rsid w:val="003341B3"/>
    <w:rsid w:val="003361E2"/>
    <w:rsid w:val="0034151F"/>
    <w:rsid w:val="00346199"/>
    <w:rsid w:val="003462BA"/>
    <w:rsid w:val="003462DC"/>
    <w:rsid w:val="00350B2C"/>
    <w:rsid w:val="00353511"/>
    <w:rsid w:val="00360DA9"/>
    <w:rsid w:val="00363C24"/>
    <w:rsid w:val="00366529"/>
    <w:rsid w:val="00374564"/>
    <w:rsid w:val="003772DF"/>
    <w:rsid w:val="003805CA"/>
    <w:rsid w:val="003809BE"/>
    <w:rsid w:val="00383446"/>
    <w:rsid w:val="003841F3"/>
    <w:rsid w:val="00390E4C"/>
    <w:rsid w:val="00391A9F"/>
    <w:rsid w:val="00394C55"/>
    <w:rsid w:val="00397486"/>
    <w:rsid w:val="00397A54"/>
    <w:rsid w:val="003A0A3C"/>
    <w:rsid w:val="003A0E4C"/>
    <w:rsid w:val="003A5538"/>
    <w:rsid w:val="003B49ED"/>
    <w:rsid w:val="003B7CAA"/>
    <w:rsid w:val="003C27F0"/>
    <w:rsid w:val="003C2A8D"/>
    <w:rsid w:val="003C34F6"/>
    <w:rsid w:val="003D2AAC"/>
    <w:rsid w:val="003D3EDE"/>
    <w:rsid w:val="003D6DF4"/>
    <w:rsid w:val="003D734C"/>
    <w:rsid w:val="003E00AA"/>
    <w:rsid w:val="003E703D"/>
    <w:rsid w:val="003E78B1"/>
    <w:rsid w:val="003F00C9"/>
    <w:rsid w:val="003F14F2"/>
    <w:rsid w:val="003F5172"/>
    <w:rsid w:val="003F6678"/>
    <w:rsid w:val="003F6750"/>
    <w:rsid w:val="00400B15"/>
    <w:rsid w:val="00402961"/>
    <w:rsid w:val="004033D2"/>
    <w:rsid w:val="00404616"/>
    <w:rsid w:val="0041397B"/>
    <w:rsid w:val="00415E57"/>
    <w:rsid w:val="00416A32"/>
    <w:rsid w:val="00422F3B"/>
    <w:rsid w:val="00423C61"/>
    <w:rsid w:val="00424F75"/>
    <w:rsid w:val="00430E54"/>
    <w:rsid w:val="004360F3"/>
    <w:rsid w:val="0044280C"/>
    <w:rsid w:val="00442E2A"/>
    <w:rsid w:val="00447064"/>
    <w:rsid w:val="00447A85"/>
    <w:rsid w:val="00447D23"/>
    <w:rsid w:val="00453CDC"/>
    <w:rsid w:val="004540B2"/>
    <w:rsid w:val="0045507F"/>
    <w:rsid w:val="00456946"/>
    <w:rsid w:val="00462226"/>
    <w:rsid w:val="00462235"/>
    <w:rsid w:val="0046571F"/>
    <w:rsid w:val="00465BCB"/>
    <w:rsid w:val="00465E7B"/>
    <w:rsid w:val="00472CF7"/>
    <w:rsid w:val="00473E26"/>
    <w:rsid w:val="00480F77"/>
    <w:rsid w:val="00487B3D"/>
    <w:rsid w:val="0049000C"/>
    <w:rsid w:val="00490FC1"/>
    <w:rsid w:val="0049496B"/>
    <w:rsid w:val="0049726B"/>
    <w:rsid w:val="004978A3"/>
    <w:rsid w:val="004A1893"/>
    <w:rsid w:val="004A260E"/>
    <w:rsid w:val="004A3087"/>
    <w:rsid w:val="004A662B"/>
    <w:rsid w:val="004B04E0"/>
    <w:rsid w:val="004B2F26"/>
    <w:rsid w:val="004B4CF3"/>
    <w:rsid w:val="004B5A0F"/>
    <w:rsid w:val="004C3322"/>
    <w:rsid w:val="004D0EEF"/>
    <w:rsid w:val="004D3434"/>
    <w:rsid w:val="004D5EA6"/>
    <w:rsid w:val="004D7C6E"/>
    <w:rsid w:val="004E33A1"/>
    <w:rsid w:val="004E42C0"/>
    <w:rsid w:val="004E4FB4"/>
    <w:rsid w:val="004E5D69"/>
    <w:rsid w:val="004E73DE"/>
    <w:rsid w:val="004F51DA"/>
    <w:rsid w:val="004F56D3"/>
    <w:rsid w:val="004F5B4A"/>
    <w:rsid w:val="005038DE"/>
    <w:rsid w:val="00504749"/>
    <w:rsid w:val="00505D9A"/>
    <w:rsid w:val="0050725D"/>
    <w:rsid w:val="005101E1"/>
    <w:rsid w:val="005125DB"/>
    <w:rsid w:val="005138E9"/>
    <w:rsid w:val="00514D4A"/>
    <w:rsid w:val="005169C8"/>
    <w:rsid w:val="00523B7C"/>
    <w:rsid w:val="005334EF"/>
    <w:rsid w:val="00533805"/>
    <w:rsid w:val="005376BB"/>
    <w:rsid w:val="00540F82"/>
    <w:rsid w:val="00545307"/>
    <w:rsid w:val="00545467"/>
    <w:rsid w:val="005460ED"/>
    <w:rsid w:val="00546693"/>
    <w:rsid w:val="00552776"/>
    <w:rsid w:val="00553E54"/>
    <w:rsid w:val="00561E70"/>
    <w:rsid w:val="00572917"/>
    <w:rsid w:val="0058084B"/>
    <w:rsid w:val="00585708"/>
    <w:rsid w:val="00591887"/>
    <w:rsid w:val="005926D1"/>
    <w:rsid w:val="00594647"/>
    <w:rsid w:val="005977CC"/>
    <w:rsid w:val="005A16E7"/>
    <w:rsid w:val="005A27E0"/>
    <w:rsid w:val="005A54E2"/>
    <w:rsid w:val="005A78A4"/>
    <w:rsid w:val="005B36EF"/>
    <w:rsid w:val="005B6470"/>
    <w:rsid w:val="005C20AC"/>
    <w:rsid w:val="005C3044"/>
    <w:rsid w:val="005C3EA0"/>
    <w:rsid w:val="005C4EE1"/>
    <w:rsid w:val="005D3C91"/>
    <w:rsid w:val="005D5B93"/>
    <w:rsid w:val="005D5DE3"/>
    <w:rsid w:val="005D7351"/>
    <w:rsid w:val="005E252E"/>
    <w:rsid w:val="005F1CD0"/>
    <w:rsid w:val="005F352F"/>
    <w:rsid w:val="005F4A4D"/>
    <w:rsid w:val="005F5FDC"/>
    <w:rsid w:val="005F7A36"/>
    <w:rsid w:val="0060104E"/>
    <w:rsid w:val="00603656"/>
    <w:rsid w:val="0061290E"/>
    <w:rsid w:val="00612BF6"/>
    <w:rsid w:val="006169B3"/>
    <w:rsid w:val="0061723B"/>
    <w:rsid w:val="00620F83"/>
    <w:rsid w:val="0062440A"/>
    <w:rsid w:val="00630A74"/>
    <w:rsid w:val="00630C0F"/>
    <w:rsid w:val="00630CF4"/>
    <w:rsid w:val="0063601C"/>
    <w:rsid w:val="006406FD"/>
    <w:rsid w:val="0064265A"/>
    <w:rsid w:val="006429C1"/>
    <w:rsid w:val="00642ABF"/>
    <w:rsid w:val="00642E64"/>
    <w:rsid w:val="00651F59"/>
    <w:rsid w:val="006521AD"/>
    <w:rsid w:val="006526AB"/>
    <w:rsid w:val="00653720"/>
    <w:rsid w:val="00654654"/>
    <w:rsid w:val="006600EA"/>
    <w:rsid w:val="006662C3"/>
    <w:rsid w:val="006668DC"/>
    <w:rsid w:val="00666D43"/>
    <w:rsid w:val="006716BC"/>
    <w:rsid w:val="00674139"/>
    <w:rsid w:val="00681016"/>
    <w:rsid w:val="00681F37"/>
    <w:rsid w:val="00682866"/>
    <w:rsid w:val="006829B7"/>
    <w:rsid w:val="00682B9A"/>
    <w:rsid w:val="0068610B"/>
    <w:rsid w:val="00686861"/>
    <w:rsid w:val="006878F9"/>
    <w:rsid w:val="006936D1"/>
    <w:rsid w:val="006941BC"/>
    <w:rsid w:val="0069506F"/>
    <w:rsid w:val="006A2794"/>
    <w:rsid w:val="006A2B84"/>
    <w:rsid w:val="006A74AF"/>
    <w:rsid w:val="006A75D5"/>
    <w:rsid w:val="006B112B"/>
    <w:rsid w:val="006B4688"/>
    <w:rsid w:val="006B577B"/>
    <w:rsid w:val="006B64FB"/>
    <w:rsid w:val="006B6A7C"/>
    <w:rsid w:val="006B6E41"/>
    <w:rsid w:val="006C0CDB"/>
    <w:rsid w:val="006C3306"/>
    <w:rsid w:val="006C59BF"/>
    <w:rsid w:val="006C6FCF"/>
    <w:rsid w:val="006D0CA9"/>
    <w:rsid w:val="006D1659"/>
    <w:rsid w:val="006D451C"/>
    <w:rsid w:val="006E045D"/>
    <w:rsid w:val="006E082D"/>
    <w:rsid w:val="006E22CD"/>
    <w:rsid w:val="006E2A47"/>
    <w:rsid w:val="006E58D9"/>
    <w:rsid w:val="007052B9"/>
    <w:rsid w:val="00707C85"/>
    <w:rsid w:val="00711768"/>
    <w:rsid w:val="00714880"/>
    <w:rsid w:val="00714B91"/>
    <w:rsid w:val="00720034"/>
    <w:rsid w:val="0072271A"/>
    <w:rsid w:val="007246DB"/>
    <w:rsid w:val="00724EDC"/>
    <w:rsid w:val="00730951"/>
    <w:rsid w:val="00730FF8"/>
    <w:rsid w:val="00731B9E"/>
    <w:rsid w:val="00731EF7"/>
    <w:rsid w:val="007330F3"/>
    <w:rsid w:val="00733D53"/>
    <w:rsid w:val="0073490F"/>
    <w:rsid w:val="00734DBF"/>
    <w:rsid w:val="0073624E"/>
    <w:rsid w:val="00736D1F"/>
    <w:rsid w:val="007406DC"/>
    <w:rsid w:val="00740A09"/>
    <w:rsid w:val="007417A2"/>
    <w:rsid w:val="00746484"/>
    <w:rsid w:val="00746C3E"/>
    <w:rsid w:val="0074753E"/>
    <w:rsid w:val="00751457"/>
    <w:rsid w:val="0075224C"/>
    <w:rsid w:val="00754E32"/>
    <w:rsid w:val="00756CD1"/>
    <w:rsid w:val="007648DE"/>
    <w:rsid w:val="00766D7F"/>
    <w:rsid w:val="00770D27"/>
    <w:rsid w:val="00771DAA"/>
    <w:rsid w:val="00772838"/>
    <w:rsid w:val="00774644"/>
    <w:rsid w:val="0077518C"/>
    <w:rsid w:val="0077612E"/>
    <w:rsid w:val="00777EA7"/>
    <w:rsid w:val="00786733"/>
    <w:rsid w:val="007973A4"/>
    <w:rsid w:val="007A06FD"/>
    <w:rsid w:val="007A55CF"/>
    <w:rsid w:val="007B0F55"/>
    <w:rsid w:val="007B6C49"/>
    <w:rsid w:val="007C5D70"/>
    <w:rsid w:val="007D4135"/>
    <w:rsid w:val="007D53A9"/>
    <w:rsid w:val="007D5818"/>
    <w:rsid w:val="007E06FA"/>
    <w:rsid w:val="007E3240"/>
    <w:rsid w:val="007E7B98"/>
    <w:rsid w:val="007F152B"/>
    <w:rsid w:val="007F2A16"/>
    <w:rsid w:val="007F5950"/>
    <w:rsid w:val="007F5B85"/>
    <w:rsid w:val="00800341"/>
    <w:rsid w:val="00803484"/>
    <w:rsid w:val="00807C3B"/>
    <w:rsid w:val="00807C77"/>
    <w:rsid w:val="008117D6"/>
    <w:rsid w:val="00811977"/>
    <w:rsid w:val="00813A6C"/>
    <w:rsid w:val="00816C14"/>
    <w:rsid w:val="00817705"/>
    <w:rsid w:val="00817C17"/>
    <w:rsid w:val="00826587"/>
    <w:rsid w:val="00826DCE"/>
    <w:rsid w:val="008310D3"/>
    <w:rsid w:val="00833505"/>
    <w:rsid w:val="00833537"/>
    <w:rsid w:val="0083492A"/>
    <w:rsid w:val="00840537"/>
    <w:rsid w:val="00842B01"/>
    <w:rsid w:val="00842D9C"/>
    <w:rsid w:val="008448D5"/>
    <w:rsid w:val="0084579A"/>
    <w:rsid w:val="00847541"/>
    <w:rsid w:val="0085122E"/>
    <w:rsid w:val="008514B1"/>
    <w:rsid w:val="00852267"/>
    <w:rsid w:val="00854F9E"/>
    <w:rsid w:val="00856EF1"/>
    <w:rsid w:val="0086075C"/>
    <w:rsid w:val="00860E02"/>
    <w:rsid w:val="00861D1B"/>
    <w:rsid w:val="00865D9C"/>
    <w:rsid w:val="00871B11"/>
    <w:rsid w:val="00875BE2"/>
    <w:rsid w:val="008829EA"/>
    <w:rsid w:val="00894F43"/>
    <w:rsid w:val="008A05B4"/>
    <w:rsid w:val="008B1D1C"/>
    <w:rsid w:val="008B597A"/>
    <w:rsid w:val="008B6F1F"/>
    <w:rsid w:val="008C788F"/>
    <w:rsid w:val="008D0C9F"/>
    <w:rsid w:val="008D0D02"/>
    <w:rsid w:val="008D3044"/>
    <w:rsid w:val="008D3B5D"/>
    <w:rsid w:val="008E12F7"/>
    <w:rsid w:val="008E1652"/>
    <w:rsid w:val="008E3B62"/>
    <w:rsid w:val="008E3D84"/>
    <w:rsid w:val="008E3F64"/>
    <w:rsid w:val="008E7715"/>
    <w:rsid w:val="008F03B0"/>
    <w:rsid w:val="008F0A35"/>
    <w:rsid w:val="008F0FD2"/>
    <w:rsid w:val="008F1008"/>
    <w:rsid w:val="008F258B"/>
    <w:rsid w:val="008F2E13"/>
    <w:rsid w:val="008F45B8"/>
    <w:rsid w:val="008F4E4F"/>
    <w:rsid w:val="0090027E"/>
    <w:rsid w:val="009006FB"/>
    <w:rsid w:val="00903808"/>
    <w:rsid w:val="0090686D"/>
    <w:rsid w:val="00916181"/>
    <w:rsid w:val="009169E8"/>
    <w:rsid w:val="00924D65"/>
    <w:rsid w:val="009262AF"/>
    <w:rsid w:val="00927625"/>
    <w:rsid w:val="00927B0D"/>
    <w:rsid w:val="009328CF"/>
    <w:rsid w:val="00932C75"/>
    <w:rsid w:val="00941C92"/>
    <w:rsid w:val="00942C5E"/>
    <w:rsid w:val="00942C8E"/>
    <w:rsid w:val="00950634"/>
    <w:rsid w:val="00953231"/>
    <w:rsid w:val="00960512"/>
    <w:rsid w:val="00962485"/>
    <w:rsid w:val="0096363A"/>
    <w:rsid w:val="00966391"/>
    <w:rsid w:val="009665A0"/>
    <w:rsid w:val="009745A9"/>
    <w:rsid w:val="0097601A"/>
    <w:rsid w:val="00976182"/>
    <w:rsid w:val="009802DA"/>
    <w:rsid w:val="009825F3"/>
    <w:rsid w:val="00983782"/>
    <w:rsid w:val="009837D7"/>
    <w:rsid w:val="00985BAB"/>
    <w:rsid w:val="0099307B"/>
    <w:rsid w:val="009A0921"/>
    <w:rsid w:val="009A23A5"/>
    <w:rsid w:val="009A2B40"/>
    <w:rsid w:val="009A2C06"/>
    <w:rsid w:val="009A73B9"/>
    <w:rsid w:val="009B1F33"/>
    <w:rsid w:val="009B407C"/>
    <w:rsid w:val="009B492B"/>
    <w:rsid w:val="009B4AF8"/>
    <w:rsid w:val="009B535F"/>
    <w:rsid w:val="009B592A"/>
    <w:rsid w:val="009B78F7"/>
    <w:rsid w:val="009C2120"/>
    <w:rsid w:val="009C659A"/>
    <w:rsid w:val="009D6742"/>
    <w:rsid w:val="009D6E95"/>
    <w:rsid w:val="009D7F20"/>
    <w:rsid w:val="009E174F"/>
    <w:rsid w:val="009E2054"/>
    <w:rsid w:val="009E3AF1"/>
    <w:rsid w:val="009E4664"/>
    <w:rsid w:val="009E4B50"/>
    <w:rsid w:val="009E5C24"/>
    <w:rsid w:val="00A06934"/>
    <w:rsid w:val="00A13B9A"/>
    <w:rsid w:val="00A15171"/>
    <w:rsid w:val="00A1732E"/>
    <w:rsid w:val="00A30221"/>
    <w:rsid w:val="00A30353"/>
    <w:rsid w:val="00A402FE"/>
    <w:rsid w:val="00A4198B"/>
    <w:rsid w:val="00A41AE3"/>
    <w:rsid w:val="00A459A5"/>
    <w:rsid w:val="00A46021"/>
    <w:rsid w:val="00A50283"/>
    <w:rsid w:val="00A577AB"/>
    <w:rsid w:val="00A613DA"/>
    <w:rsid w:val="00A75C72"/>
    <w:rsid w:val="00A75DCC"/>
    <w:rsid w:val="00A80373"/>
    <w:rsid w:val="00A820C6"/>
    <w:rsid w:val="00A825A9"/>
    <w:rsid w:val="00A82905"/>
    <w:rsid w:val="00A8535D"/>
    <w:rsid w:val="00A95C03"/>
    <w:rsid w:val="00AA6F87"/>
    <w:rsid w:val="00AB0F55"/>
    <w:rsid w:val="00AB1AB2"/>
    <w:rsid w:val="00AB1DD5"/>
    <w:rsid w:val="00AB3151"/>
    <w:rsid w:val="00AB40C6"/>
    <w:rsid w:val="00AB432C"/>
    <w:rsid w:val="00AB56AE"/>
    <w:rsid w:val="00AC0AB7"/>
    <w:rsid w:val="00AC1258"/>
    <w:rsid w:val="00AC428B"/>
    <w:rsid w:val="00AC4BB6"/>
    <w:rsid w:val="00AC7102"/>
    <w:rsid w:val="00AC734C"/>
    <w:rsid w:val="00AD099F"/>
    <w:rsid w:val="00AD0C09"/>
    <w:rsid w:val="00AD1264"/>
    <w:rsid w:val="00AD7698"/>
    <w:rsid w:val="00AE0458"/>
    <w:rsid w:val="00AE08E1"/>
    <w:rsid w:val="00AE5D20"/>
    <w:rsid w:val="00AE5F7A"/>
    <w:rsid w:val="00AF1322"/>
    <w:rsid w:val="00AF27EF"/>
    <w:rsid w:val="00AF7E25"/>
    <w:rsid w:val="00B00457"/>
    <w:rsid w:val="00B0095D"/>
    <w:rsid w:val="00B0160C"/>
    <w:rsid w:val="00B04CDC"/>
    <w:rsid w:val="00B0602E"/>
    <w:rsid w:val="00B078EF"/>
    <w:rsid w:val="00B10471"/>
    <w:rsid w:val="00B10B4D"/>
    <w:rsid w:val="00B159E8"/>
    <w:rsid w:val="00B30156"/>
    <w:rsid w:val="00B322FA"/>
    <w:rsid w:val="00B32C71"/>
    <w:rsid w:val="00B35CBF"/>
    <w:rsid w:val="00B3619D"/>
    <w:rsid w:val="00B4589E"/>
    <w:rsid w:val="00B45912"/>
    <w:rsid w:val="00B47ABD"/>
    <w:rsid w:val="00B50950"/>
    <w:rsid w:val="00B51E36"/>
    <w:rsid w:val="00B54BCF"/>
    <w:rsid w:val="00B601BA"/>
    <w:rsid w:val="00B741A2"/>
    <w:rsid w:val="00B763C3"/>
    <w:rsid w:val="00B763F5"/>
    <w:rsid w:val="00B82A82"/>
    <w:rsid w:val="00B82BEE"/>
    <w:rsid w:val="00B83BDF"/>
    <w:rsid w:val="00B8461C"/>
    <w:rsid w:val="00B85659"/>
    <w:rsid w:val="00B86528"/>
    <w:rsid w:val="00B90120"/>
    <w:rsid w:val="00B91446"/>
    <w:rsid w:val="00B92727"/>
    <w:rsid w:val="00B9351A"/>
    <w:rsid w:val="00B935A8"/>
    <w:rsid w:val="00BA0DC8"/>
    <w:rsid w:val="00BA2C77"/>
    <w:rsid w:val="00BA4C48"/>
    <w:rsid w:val="00BA6649"/>
    <w:rsid w:val="00BA7CF8"/>
    <w:rsid w:val="00BB2B7A"/>
    <w:rsid w:val="00BC1F2E"/>
    <w:rsid w:val="00BC584B"/>
    <w:rsid w:val="00BD3A6A"/>
    <w:rsid w:val="00BD6720"/>
    <w:rsid w:val="00BD74CF"/>
    <w:rsid w:val="00BD7890"/>
    <w:rsid w:val="00BD7F46"/>
    <w:rsid w:val="00BE0C45"/>
    <w:rsid w:val="00BE0E0F"/>
    <w:rsid w:val="00BE51E3"/>
    <w:rsid w:val="00BF00EF"/>
    <w:rsid w:val="00BF092A"/>
    <w:rsid w:val="00BF0E5B"/>
    <w:rsid w:val="00BF39D5"/>
    <w:rsid w:val="00BF4780"/>
    <w:rsid w:val="00BF4E6F"/>
    <w:rsid w:val="00C00018"/>
    <w:rsid w:val="00C03B3A"/>
    <w:rsid w:val="00C04234"/>
    <w:rsid w:val="00C0699A"/>
    <w:rsid w:val="00C1106C"/>
    <w:rsid w:val="00C11C4A"/>
    <w:rsid w:val="00C14E0C"/>
    <w:rsid w:val="00C27950"/>
    <w:rsid w:val="00C33A83"/>
    <w:rsid w:val="00C35C53"/>
    <w:rsid w:val="00C365E3"/>
    <w:rsid w:val="00C4117D"/>
    <w:rsid w:val="00C468C4"/>
    <w:rsid w:val="00C47754"/>
    <w:rsid w:val="00C50435"/>
    <w:rsid w:val="00C52205"/>
    <w:rsid w:val="00C522DB"/>
    <w:rsid w:val="00C55F75"/>
    <w:rsid w:val="00C561B0"/>
    <w:rsid w:val="00C5730B"/>
    <w:rsid w:val="00C573C3"/>
    <w:rsid w:val="00C57CE2"/>
    <w:rsid w:val="00C604BB"/>
    <w:rsid w:val="00C63CF1"/>
    <w:rsid w:val="00C6426F"/>
    <w:rsid w:val="00C648D4"/>
    <w:rsid w:val="00C64F47"/>
    <w:rsid w:val="00C66706"/>
    <w:rsid w:val="00C71B87"/>
    <w:rsid w:val="00C748C6"/>
    <w:rsid w:val="00C74EA9"/>
    <w:rsid w:val="00C76A9B"/>
    <w:rsid w:val="00C84168"/>
    <w:rsid w:val="00C86381"/>
    <w:rsid w:val="00C87A45"/>
    <w:rsid w:val="00C912D7"/>
    <w:rsid w:val="00C923D4"/>
    <w:rsid w:val="00C952E7"/>
    <w:rsid w:val="00CA1D72"/>
    <w:rsid w:val="00CA2957"/>
    <w:rsid w:val="00CA6166"/>
    <w:rsid w:val="00CA6F25"/>
    <w:rsid w:val="00CA7A77"/>
    <w:rsid w:val="00CB0917"/>
    <w:rsid w:val="00CB28B1"/>
    <w:rsid w:val="00CB70E1"/>
    <w:rsid w:val="00CB77AE"/>
    <w:rsid w:val="00CC1B5B"/>
    <w:rsid w:val="00CC4943"/>
    <w:rsid w:val="00CC54A9"/>
    <w:rsid w:val="00CC7CFA"/>
    <w:rsid w:val="00CD18C2"/>
    <w:rsid w:val="00CD6E80"/>
    <w:rsid w:val="00CE27E0"/>
    <w:rsid w:val="00CF0FB7"/>
    <w:rsid w:val="00CF4E75"/>
    <w:rsid w:val="00CF5C71"/>
    <w:rsid w:val="00CF5E7A"/>
    <w:rsid w:val="00D00470"/>
    <w:rsid w:val="00D01814"/>
    <w:rsid w:val="00D01AEF"/>
    <w:rsid w:val="00D04BF1"/>
    <w:rsid w:val="00D06561"/>
    <w:rsid w:val="00D06BE0"/>
    <w:rsid w:val="00D112CB"/>
    <w:rsid w:val="00D1772C"/>
    <w:rsid w:val="00D2051D"/>
    <w:rsid w:val="00D21114"/>
    <w:rsid w:val="00D21C9A"/>
    <w:rsid w:val="00D23FEE"/>
    <w:rsid w:val="00D267E8"/>
    <w:rsid w:val="00D30890"/>
    <w:rsid w:val="00D3272B"/>
    <w:rsid w:val="00D32D3E"/>
    <w:rsid w:val="00D32F49"/>
    <w:rsid w:val="00D35CB8"/>
    <w:rsid w:val="00D35E38"/>
    <w:rsid w:val="00D365E6"/>
    <w:rsid w:val="00D41548"/>
    <w:rsid w:val="00D41962"/>
    <w:rsid w:val="00D42234"/>
    <w:rsid w:val="00D43078"/>
    <w:rsid w:val="00D458DD"/>
    <w:rsid w:val="00D459CA"/>
    <w:rsid w:val="00D527EE"/>
    <w:rsid w:val="00D5648A"/>
    <w:rsid w:val="00D600CB"/>
    <w:rsid w:val="00D643A8"/>
    <w:rsid w:val="00D65355"/>
    <w:rsid w:val="00D74980"/>
    <w:rsid w:val="00D77BDB"/>
    <w:rsid w:val="00D8232C"/>
    <w:rsid w:val="00D904B6"/>
    <w:rsid w:val="00D911A9"/>
    <w:rsid w:val="00D92FAE"/>
    <w:rsid w:val="00D94417"/>
    <w:rsid w:val="00D95027"/>
    <w:rsid w:val="00D95653"/>
    <w:rsid w:val="00D956E4"/>
    <w:rsid w:val="00DA2829"/>
    <w:rsid w:val="00DA3DC7"/>
    <w:rsid w:val="00DB295E"/>
    <w:rsid w:val="00DB667D"/>
    <w:rsid w:val="00DB7C38"/>
    <w:rsid w:val="00DC1B4A"/>
    <w:rsid w:val="00DC297E"/>
    <w:rsid w:val="00DC63A9"/>
    <w:rsid w:val="00DC6F01"/>
    <w:rsid w:val="00DD0A76"/>
    <w:rsid w:val="00DD4122"/>
    <w:rsid w:val="00DD7ADE"/>
    <w:rsid w:val="00DE085D"/>
    <w:rsid w:val="00DE5247"/>
    <w:rsid w:val="00DE568A"/>
    <w:rsid w:val="00DF27EA"/>
    <w:rsid w:val="00DF4745"/>
    <w:rsid w:val="00DF7548"/>
    <w:rsid w:val="00DF7D79"/>
    <w:rsid w:val="00E009CE"/>
    <w:rsid w:val="00E253D3"/>
    <w:rsid w:val="00E25C70"/>
    <w:rsid w:val="00E32276"/>
    <w:rsid w:val="00E338E2"/>
    <w:rsid w:val="00E423C6"/>
    <w:rsid w:val="00E44A22"/>
    <w:rsid w:val="00E64C5E"/>
    <w:rsid w:val="00E6596E"/>
    <w:rsid w:val="00E70D54"/>
    <w:rsid w:val="00E71184"/>
    <w:rsid w:val="00E73E2A"/>
    <w:rsid w:val="00E75469"/>
    <w:rsid w:val="00E801F1"/>
    <w:rsid w:val="00E81554"/>
    <w:rsid w:val="00E94DF4"/>
    <w:rsid w:val="00E96116"/>
    <w:rsid w:val="00E97C3B"/>
    <w:rsid w:val="00EA1AFA"/>
    <w:rsid w:val="00EA4C45"/>
    <w:rsid w:val="00EB1693"/>
    <w:rsid w:val="00EB6481"/>
    <w:rsid w:val="00EC0379"/>
    <w:rsid w:val="00EC0571"/>
    <w:rsid w:val="00EC5733"/>
    <w:rsid w:val="00EC6222"/>
    <w:rsid w:val="00EC6F48"/>
    <w:rsid w:val="00ED0FA2"/>
    <w:rsid w:val="00ED263B"/>
    <w:rsid w:val="00ED5A5D"/>
    <w:rsid w:val="00EE150E"/>
    <w:rsid w:val="00EE1725"/>
    <w:rsid w:val="00EE4CE5"/>
    <w:rsid w:val="00EE57C0"/>
    <w:rsid w:val="00EE6405"/>
    <w:rsid w:val="00EF09B1"/>
    <w:rsid w:val="00EF50DE"/>
    <w:rsid w:val="00EF535F"/>
    <w:rsid w:val="00EF5D2F"/>
    <w:rsid w:val="00EF70CC"/>
    <w:rsid w:val="00F037C5"/>
    <w:rsid w:val="00F045DC"/>
    <w:rsid w:val="00F0581E"/>
    <w:rsid w:val="00F11589"/>
    <w:rsid w:val="00F147C0"/>
    <w:rsid w:val="00F1711C"/>
    <w:rsid w:val="00F227DD"/>
    <w:rsid w:val="00F22B21"/>
    <w:rsid w:val="00F22BC3"/>
    <w:rsid w:val="00F2602F"/>
    <w:rsid w:val="00F30194"/>
    <w:rsid w:val="00F3058C"/>
    <w:rsid w:val="00F34CF3"/>
    <w:rsid w:val="00F379A1"/>
    <w:rsid w:val="00F414F8"/>
    <w:rsid w:val="00F42DBD"/>
    <w:rsid w:val="00F45E31"/>
    <w:rsid w:val="00F472A3"/>
    <w:rsid w:val="00F555C7"/>
    <w:rsid w:val="00F55F31"/>
    <w:rsid w:val="00F5601E"/>
    <w:rsid w:val="00F566D6"/>
    <w:rsid w:val="00F66B85"/>
    <w:rsid w:val="00F76E42"/>
    <w:rsid w:val="00F77278"/>
    <w:rsid w:val="00F81644"/>
    <w:rsid w:val="00F8326D"/>
    <w:rsid w:val="00F835D4"/>
    <w:rsid w:val="00F904CE"/>
    <w:rsid w:val="00F92632"/>
    <w:rsid w:val="00F92E0C"/>
    <w:rsid w:val="00FA0EB8"/>
    <w:rsid w:val="00FA1F16"/>
    <w:rsid w:val="00FA1F8F"/>
    <w:rsid w:val="00FB2A2B"/>
    <w:rsid w:val="00FB52BD"/>
    <w:rsid w:val="00FB64D8"/>
    <w:rsid w:val="00FB6F1C"/>
    <w:rsid w:val="00FC2449"/>
    <w:rsid w:val="00FC5C83"/>
    <w:rsid w:val="00FC5C87"/>
    <w:rsid w:val="00FC7464"/>
    <w:rsid w:val="00FD196C"/>
    <w:rsid w:val="00FD2377"/>
    <w:rsid w:val="00FD4CC1"/>
    <w:rsid w:val="00FE182D"/>
    <w:rsid w:val="00FE34AD"/>
    <w:rsid w:val="00FE606F"/>
    <w:rsid w:val="00FE65F7"/>
    <w:rsid w:val="00FF1655"/>
    <w:rsid w:val="00FF1C97"/>
    <w:rsid w:val="00FF4108"/>
    <w:rsid w:val="00FF5171"/>
    <w:rsid w:val="00FF69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page" fill="f" fillcolor="white" stroke="f">
      <v:fill color="white" on="f"/>
      <v:stroke on="f"/>
    </o:shapedefaults>
    <o:shapelayout v:ext="edit">
      <o:idmap v:ext="edit" data="1"/>
    </o:shapelayout>
  </w:shapeDefaults>
  <w:decimalSymbol w:val="."/>
  <w:listSeparator w:val=","/>
  <w14:docId w14:val="79E3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numPr>
        <w:numId w:val="6"/>
      </w:numPr>
      <w:overflowPunct w:val="0"/>
      <w:autoSpaceDE w:val="0"/>
      <w:autoSpaceDN w:val="0"/>
      <w:adjustRightInd w:val="0"/>
      <w:textAlignment w:val="baseline"/>
    </w:pPr>
  </w:style>
  <w:style w:type="paragraph" w:styleId="Heading1">
    <w:name w:val="heading 1"/>
    <w:basedOn w:val="Normal"/>
    <w:next w:val="Normal"/>
    <w:link w:val="Heading1Char"/>
    <w:qFormat/>
    <w:rsid w:val="009328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customStyle="1" w:styleId="BasicStyle">
    <w:name w:val="Basic Style"/>
    <w:pPr>
      <w:overflowPunct w:val="0"/>
      <w:autoSpaceDE w:val="0"/>
      <w:autoSpaceDN w:val="0"/>
      <w:adjustRightInd w:val="0"/>
      <w:spacing w:line="240" w:lineRule="atLeast"/>
      <w:textAlignment w:val="baseline"/>
    </w:pPr>
    <w:rPr>
      <w:rFonts w:ascii="Geneva" w:hAnsi="Geneva"/>
      <w:color w:val="000000"/>
    </w:rPr>
  </w:style>
  <w:style w:type="paragraph" w:customStyle="1" w:styleId="Document">
    <w:name w:val="Document"/>
    <w:basedOn w:val="WPDefaults"/>
  </w:style>
  <w:style w:type="paragraph" w:styleId="BalloonText">
    <w:name w:val="Balloon Text"/>
    <w:basedOn w:val="Normal"/>
    <w:semiHidden/>
    <w:rsid w:val="003462BA"/>
    <w:rPr>
      <w:rFonts w:ascii="Tahoma" w:hAnsi="Tahoma" w:cs="Tahoma"/>
      <w:sz w:val="16"/>
      <w:szCs w:val="16"/>
    </w:rPr>
  </w:style>
  <w:style w:type="table" w:styleId="TableGrid">
    <w:name w:val="Table Grid"/>
    <w:basedOn w:val="TableNormal"/>
    <w:rsid w:val="00D21114"/>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55F75"/>
    <w:pPr>
      <w:tabs>
        <w:tab w:val="center" w:pos="4320"/>
        <w:tab w:val="right" w:pos="8640"/>
      </w:tabs>
    </w:pPr>
  </w:style>
  <w:style w:type="character" w:styleId="PageNumber">
    <w:name w:val="page number"/>
    <w:basedOn w:val="DefaultParagraphFont"/>
    <w:rsid w:val="00C55F75"/>
  </w:style>
  <w:style w:type="paragraph" w:styleId="Header">
    <w:name w:val="header"/>
    <w:basedOn w:val="Normal"/>
    <w:link w:val="HeaderChar"/>
    <w:uiPriority w:val="99"/>
    <w:rsid w:val="00C55F75"/>
    <w:pPr>
      <w:tabs>
        <w:tab w:val="center" w:pos="4320"/>
        <w:tab w:val="right" w:pos="8640"/>
      </w:tabs>
    </w:pPr>
  </w:style>
  <w:style w:type="table" w:customStyle="1" w:styleId="TableGrid1">
    <w:name w:val="Table Grid1"/>
    <w:basedOn w:val="TableNormal"/>
    <w:next w:val="TableGrid"/>
    <w:rsid w:val="00875BE2"/>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652"/>
    <w:pPr>
      <w:ind w:left="720"/>
      <w:contextualSpacing/>
    </w:pPr>
  </w:style>
  <w:style w:type="character" w:styleId="PlaceholderText">
    <w:name w:val="Placeholder Text"/>
    <w:basedOn w:val="DefaultParagraphFont"/>
    <w:uiPriority w:val="99"/>
    <w:semiHidden/>
    <w:rsid w:val="00842D9C"/>
    <w:rPr>
      <w:color w:val="808080"/>
    </w:rPr>
  </w:style>
  <w:style w:type="paragraph" w:styleId="NormalWeb">
    <w:name w:val="Normal (Web)"/>
    <w:basedOn w:val="Normal"/>
    <w:uiPriority w:val="99"/>
    <w:unhideWhenUsed/>
    <w:rsid w:val="006E58D9"/>
    <w:pPr>
      <w:numPr>
        <w:numId w:val="0"/>
      </w:numPr>
      <w:overflowPunct/>
      <w:autoSpaceDE/>
      <w:autoSpaceDN/>
      <w:adjustRightInd/>
      <w:spacing w:before="100" w:beforeAutospacing="1" w:after="100" w:afterAutospacing="1"/>
      <w:textAlignment w:val="auto"/>
    </w:pPr>
    <w:rPr>
      <w:rFonts w:eastAsiaTheme="minorEastAsia"/>
      <w:sz w:val="24"/>
      <w:szCs w:val="24"/>
    </w:rPr>
  </w:style>
  <w:style w:type="character" w:customStyle="1" w:styleId="HeaderChar">
    <w:name w:val="Header Char"/>
    <w:basedOn w:val="DefaultParagraphFont"/>
    <w:link w:val="Header"/>
    <w:uiPriority w:val="99"/>
    <w:rsid w:val="00B159E8"/>
  </w:style>
  <w:style w:type="character" w:styleId="Hyperlink">
    <w:name w:val="Hyperlink"/>
    <w:basedOn w:val="DefaultParagraphFont"/>
    <w:rsid w:val="005038DE"/>
    <w:rPr>
      <w:rFonts w:cs="Times New Roman"/>
      <w:color w:val="0000FF"/>
      <w:u w:val="single"/>
    </w:rPr>
  </w:style>
  <w:style w:type="character" w:customStyle="1" w:styleId="Heading1Char">
    <w:name w:val="Heading 1 Char"/>
    <w:basedOn w:val="DefaultParagraphFont"/>
    <w:link w:val="Heading1"/>
    <w:rsid w:val="009328CF"/>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numPr>
        <w:numId w:val="6"/>
      </w:numPr>
      <w:overflowPunct w:val="0"/>
      <w:autoSpaceDE w:val="0"/>
      <w:autoSpaceDN w:val="0"/>
      <w:adjustRightInd w:val="0"/>
      <w:textAlignment w:val="baseline"/>
    </w:pPr>
  </w:style>
  <w:style w:type="paragraph" w:styleId="Heading1">
    <w:name w:val="heading 1"/>
    <w:basedOn w:val="Normal"/>
    <w:next w:val="Normal"/>
    <w:link w:val="Heading1Char"/>
    <w:qFormat/>
    <w:rsid w:val="009328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customStyle="1" w:styleId="BasicStyle">
    <w:name w:val="Basic Style"/>
    <w:pPr>
      <w:overflowPunct w:val="0"/>
      <w:autoSpaceDE w:val="0"/>
      <w:autoSpaceDN w:val="0"/>
      <w:adjustRightInd w:val="0"/>
      <w:spacing w:line="240" w:lineRule="atLeast"/>
      <w:textAlignment w:val="baseline"/>
    </w:pPr>
    <w:rPr>
      <w:rFonts w:ascii="Geneva" w:hAnsi="Geneva"/>
      <w:color w:val="000000"/>
    </w:rPr>
  </w:style>
  <w:style w:type="paragraph" w:customStyle="1" w:styleId="Document">
    <w:name w:val="Document"/>
    <w:basedOn w:val="WPDefaults"/>
  </w:style>
  <w:style w:type="paragraph" w:styleId="BalloonText">
    <w:name w:val="Balloon Text"/>
    <w:basedOn w:val="Normal"/>
    <w:semiHidden/>
    <w:rsid w:val="003462BA"/>
    <w:rPr>
      <w:rFonts w:ascii="Tahoma" w:hAnsi="Tahoma" w:cs="Tahoma"/>
      <w:sz w:val="16"/>
      <w:szCs w:val="16"/>
    </w:rPr>
  </w:style>
  <w:style w:type="table" w:styleId="TableGrid">
    <w:name w:val="Table Grid"/>
    <w:basedOn w:val="TableNormal"/>
    <w:rsid w:val="00D21114"/>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55F75"/>
    <w:pPr>
      <w:tabs>
        <w:tab w:val="center" w:pos="4320"/>
        <w:tab w:val="right" w:pos="8640"/>
      </w:tabs>
    </w:pPr>
  </w:style>
  <w:style w:type="character" w:styleId="PageNumber">
    <w:name w:val="page number"/>
    <w:basedOn w:val="DefaultParagraphFont"/>
    <w:rsid w:val="00C55F75"/>
  </w:style>
  <w:style w:type="paragraph" w:styleId="Header">
    <w:name w:val="header"/>
    <w:basedOn w:val="Normal"/>
    <w:link w:val="HeaderChar"/>
    <w:uiPriority w:val="99"/>
    <w:rsid w:val="00C55F75"/>
    <w:pPr>
      <w:tabs>
        <w:tab w:val="center" w:pos="4320"/>
        <w:tab w:val="right" w:pos="8640"/>
      </w:tabs>
    </w:pPr>
  </w:style>
  <w:style w:type="table" w:customStyle="1" w:styleId="TableGrid1">
    <w:name w:val="Table Grid1"/>
    <w:basedOn w:val="TableNormal"/>
    <w:next w:val="TableGrid"/>
    <w:rsid w:val="00875BE2"/>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652"/>
    <w:pPr>
      <w:ind w:left="720"/>
      <w:contextualSpacing/>
    </w:pPr>
  </w:style>
  <w:style w:type="character" w:styleId="PlaceholderText">
    <w:name w:val="Placeholder Text"/>
    <w:basedOn w:val="DefaultParagraphFont"/>
    <w:uiPriority w:val="99"/>
    <w:semiHidden/>
    <w:rsid w:val="00842D9C"/>
    <w:rPr>
      <w:color w:val="808080"/>
    </w:rPr>
  </w:style>
  <w:style w:type="paragraph" w:styleId="NormalWeb">
    <w:name w:val="Normal (Web)"/>
    <w:basedOn w:val="Normal"/>
    <w:uiPriority w:val="99"/>
    <w:unhideWhenUsed/>
    <w:rsid w:val="006E58D9"/>
    <w:pPr>
      <w:numPr>
        <w:numId w:val="0"/>
      </w:numPr>
      <w:overflowPunct/>
      <w:autoSpaceDE/>
      <w:autoSpaceDN/>
      <w:adjustRightInd/>
      <w:spacing w:before="100" w:beforeAutospacing="1" w:after="100" w:afterAutospacing="1"/>
      <w:textAlignment w:val="auto"/>
    </w:pPr>
    <w:rPr>
      <w:rFonts w:eastAsiaTheme="minorEastAsia"/>
      <w:sz w:val="24"/>
      <w:szCs w:val="24"/>
    </w:rPr>
  </w:style>
  <w:style w:type="character" w:customStyle="1" w:styleId="HeaderChar">
    <w:name w:val="Header Char"/>
    <w:basedOn w:val="DefaultParagraphFont"/>
    <w:link w:val="Header"/>
    <w:uiPriority w:val="99"/>
    <w:rsid w:val="00B159E8"/>
  </w:style>
  <w:style w:type="character" w:styleId="Hyperlink">
    <w:name w:val="Hyperlink"/>
    <w:basedOn w:val="DefaultParagraphFont"/>
    <w:rsid w:val="005038DE"/>
    <w:rPr>
      <w:rFonts w:cs="Times New Roman"/>
      <w:color w:val="0000FF"/>
      <w:u w:val="single"/>
    </w:rPr>
  </w:style>
  <w:style w:type="character" w:customStyle="1" w:styleId="Heading1Char">
    <w:name w:val="Heading 1 Char"/>
    <w:basedOn w:val="DefaultParagraphFont"/>
    <w:link w:val="Heading1"/>
    <w:rsid w:val="009328CF"/>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0285">
      <w:bodyDiv w:val="1"/>
      <w:marLeft w:val="0"/>
      <w:marRight w:val="0"/>
      <w:marTop w:val="0"/>
      <w:marBottom w:val="0"/>
      <w:divBdr>
        <w:top w:val="none" w:sz="0" w:space="0" w:color="auto"/>
        <w:left w:val="none" w:sz="0" w:space="0" w:color="auto"/>
        <w:bottom w:val="none" w:sz="0" w:space="0" w:color="auto"/>
        <w:right w:val="none" w:sz="0" w:space="0" w:color="auto"/>
      </w:divBdr>
    </w:div>
    <w:div w:id="101380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3012</Words>
  <Characters>17171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Chemistry 109B</vt:lpstr>
    </vt:vector>
  </TitlesOfParts>
  <Company>Bowdoin College</Company>
  <LinksUpToDate>false</LinksUpToDate>
  <CharactersWithSpaces>20143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109B</dc:title>
  <dc:creator>Elizabeth A. Stemmler</dc:creator>
  <cp:lastModifiedBy>Image</cp:lastModifiedBy>
  <cp:revision>2</cp:revision>
  <cp:lastPrinted>2016-11-15T22:02:00Z</cp:lastPrinted>
  <dcterms:created xsi:type="dcterms:W3CDTF">2018-07-28T19:43:00Z</dcterms:created>
  <dcterms:modified xsi:type="dcterms:W3CDTF">2018-07-28T19:43:00Z</dcterms:modified>
</cp:coreProperties>
</file>